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B00" w:rsidRDefault="005E0B00" w:rsidP="00AD1FF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Vedlegg </w:t>
      </w:r>
      <w:r w:rsidR="00BE3DB9" w:rsidRPr="0089632A">
        <w:rPr>
          <w:rFonts w:cs="Arial"/>
          <w:b/>
          <w:sz w:val="24"/>
          <w:szCs w:val="24"/>
          <w:highlight w:val="yellow"/>
        </w:rPr>
        <w:t>5</w:t>
      </w:r>
      <w:r>
        <w:rPr>
          <w:rFonts w:cs="Arial"/>
          <w:b/>
          <w:sz w:val="24"/>
          <w:szCs w:val="24"/>
        </w:rPr>
        <w:t xml:space="preserve"> – </w:t>
      </w:r>
      <w:r w:rsidR="003746F0">
        <w:rPr>
          <w:rFonts w:cs="Arial"/>
          <w:b/>
          <w:sz w:val="24"/>
          <w:szCs w:val="24"/>
        </w:rPr>
        <w:t>Forpliktelseserklæring</w:t>
      </w:r>
    </w:p>
    <w:p w:rsidR="00AD1FF7" w:rsidRDefault="00AD1FF7" w:rsidP="00AD1FF7">
      <w:pPr>
        <w:rPr>
          <w:rFonts w:cs="Arial"/>
          <w:b/>
          <w:sz w:val="24"/>
          <w:szCs w:val="24"/>
        </w:rPr>
      </w:pPr>
    </w:p>
    <w:p w:rsidR="00726C46" w:rsidRDefault="00726C46" w:rsidP="00726C46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Anskaffelse </w:t>
      </w:r>
      <w:r w:rsidRPr="00497DD0">
        <w:rPr>
          <w:rFonts w:cs="Arial"/>
          <w:b/>
          <w:sz w:val="24"/>
          <w:szCs w:val="24"/>
          <w:highlight w:val="yellow"/>
        </w:rPr>
        <w:t>[saksnummer] [navn</w:t>
      </w:r>
      <w:r>
        <w:rPr>
          <w:rFonts w:cs="Arial"/>
          <w:b/>
          <w:sz w:val="24"/>
          <w:szCs w:val="24"/>
          <w:highlight w:val="yellow"/>
        </w:rPr>
        <w:t xml:space="preserve"> på anskaffelse</w:t>
      </w:r>
      <w:r w:rsidRPr="00497DD0">
        <w:rPr>
          <w:rFonts w:cs="Arial"/>
          <w:b/>
          <w:sz w:val="24"/>
          <w:szCs w:val="24"/>
          <w:highlight w:val="yellow"/>
        </w:rPr>
        <w:t>]</w:t>
      </w:r>
    </w:p>
    <w:p w:rsidR="00192092" w:rsidRDefault="00192092" w:rsidP="00AD1FF7">
      <w:pPr>
        <w:rPr>
          <w:rFonts w:cs="Arial"/>
          <w:b/>
          <w:sz w:val="24"/>
          <w:szCs w:val="24"/>
        </w:rPr>
      </w:pPr>
    </w:p>
    <w:p w:rsidR="00574728" w:rsidRPr="00574728" w:rsidRDefault="00574728" w:rsidP="00574728">
      <w:pPr>
        <w:rPr>
          <w:rFonts w:cs="Arial"/>
          <w:sz w:val="24"/>
          <w:szCs w:val="24"/>
        </w:rPr>
      </w:pPr>
      <w:r w:rsidRPr="00574728">
        <w:rPr>
          <w:rFonts w:cs="Arial"/>
          <w:sz w:val="24"/>
          <w:szCs w:val="24"/>
          <w:highlight w:val="yellow"/>
        </w:rPr>
        <w:t>[Alternativ 1 – Anskaffelser etter del I og II]</w:t>
      </w:r>
    </w:p>
    <w:p w:rsidR="00574728" w:rsidRDefault="00574728" w:rsidP="00AD1FF7">
      <w:pPr>
        <w:rPr>
          <w:rFonts w:cs="Arial"/>
          <w:sz w:val="24"/>
          <w:szCs w:val="24"/>
        </w:rPr>
      </w:pPr>
    </w:p>
    <w:p w:rsidR="0058546E" w:rsidRPr="00B70B4E" w:rsidRDefault="00574728" w:rsidP="0058546E">
      <w:pPr>
        <w:rPr>
          <w:rFonts w:cs="Arial"/>
          <w:sz w:val="24"/>
          <w:szCs w:val="24"/>
        </w:rPr>
      </w:pPr>
      <w:r w:rsidRPr="003746F0">
        <w:rPr>
          <w:rFonts w:cs="Arial"/>
          <w:sz w:val="24"/>
          <w:szCs w:val="24"/>
        </w:rPr>
        <w:t xml:space="preserve">Denne erklæringen gjelder når </w:t>
      </w:r>
      <w:r>
        <w:rPr>
          <w:rFonts w:cs="Arial"/>
          <w:sz w:val="24"/>
          <w:szCs w:val="24"/>
        </w:rPr>
        <w:t>tilbyder</w:t>
      </w:r>
      <w:r w:rsidRPr="003746F0">
        <w:rPr>
          <w:rFonts w:cs="Arial"/>
          <w:sz w:val="24"/>
          <w:szCs w:val="24"/>
        </w:rPr>
        <w:t xml:space="preserve"> får støtte fra andre </w:t>
      </w:r>
      <w:r>
        <w:rPr>
          <w:rFonts w:cs="Arial"/>
          <w:sz w:val="24"/>
          <w:szCs w:val="24"/>
        </w:rPr>
        <w:t>virksomheter</w:t>
      </w:r>
      <w:r w:rsidR="003F4876">
        <w:rPr>
          <w:rFonts w:cs="Arial"/>
          <w:sz w:val="24"/>
          <w:szCs w:val="24"/>
        </w:rPr>
        <w:t xml:space="preserve"> for å oppfylle kvalifikasjonskravene til økonomisk og finansiell kapasitet og tekniske og faglige </w:t>
      </w:r>
      <w:r w:rsidR="0058546E">
        <w:rPr>
          <w:rFonts w:cs="Arial"/>
          <w:sz w:val="24"/>
          <w:szCs w:val="24"/>
        </w:rPr>
        <w:t>kvalifikasjoner</w:t>
      </w:r>
      <w:r w:rsidRPr="003746F0">
        <w:rPr>
          <w:rFonts w:cs="Arial"/>
          <w:sz w:val="24"/>
          <w:szCs w:val="24"/>
        </w:rPr>
        <w:t xml:space="preserve"> jf</w:t>
      </w:r>
      <w:r>
        <w:rPr>
          <w:rFonts w:cs="Arial"/>
          <w:sz w:val="24"/>
          <w:szCs w:val="24"/>
        </w:rPr>
        <w:t xml:space="preserve">. anskaffelsesforskriftens </w:t>
      </w:r>
      <w:r w:rsidRPr="003746F0">
        <w:rPr>
          <w:rFonts w:cs="Arial"/>
          <w:sz w:val="24"/>
          <w:szCs w:val="24"/>
        </w:rPr>
        <w:t>§ 16-10</w:t>
      </w:r>
      <w:r w:rsidR="003F4876">
        <w:rPr>
          <w:rFonts w:cs="Arial"/>
          <w:sz w:val="24"/>
          <w:szCs w:val="24"/>
        </w:rPr>
        <w:t xml:space="preserve"> (1)</w:t>
      </w:r>
      <w:r w:rsidRPr="003746F0">
        <w:rPr>
          <w:rFonts w:cs="Arial"/>
          <w:sz w:val="24"/>
          <w:szCs w:val="24"/>
        </w:rPr>
        <w:t xml:space="preserve">. </w:t>
      </w:r>
      <w:r w:rsidR="003F4876">
        <w:rPr>
          <w:rFonts w:cs="Arial"/>
          <w:sz w:val="24"/>
          <w:szCs w:val="24"/>
        </w:rPr>
        <w:t>F</w:t>
      </w:r>
      <w:r w:rsidRPr="003746F0">
        <w:rPr>
          <w:rFonts w:cs="Arial"/>
          <w:sz w:val="24"/>
          <w:szCs w:val="24"/>
        </w:rPr>
        <w:t xml:space="preserve">oretak som </w:t>
      </w:r>
      <w:r>
        <w:rPr>
          <w:rFonts w:cs="Arial"/>
          <w:sz w:val="24"/>
          <w:szCs w:val="24"/>
        </w:rPr>
        <w:t>tilbyder</w:t>
      </w:r>
      <w:r w:rsidRPr="003746F0">
        <w:rPr>
          <w:rFonts w:cs="Arial"/>
          <w:sz w:val="24"/>
          <w:szCs w:val="24"/>
        </w:rPr>
        <w:t xml:space="preserve"> støtter seg på</w:t>
      </w:r>
      <w:r>
        <w:rPr>
          <w:rFonts w:cs="Arial"/>
          <w:sz w:val="24"/>
          <w:szCs w:val="24"/>
        </w:rPr>
        <w:t xml:space="preserve"> </w:t>
      </w:r>
      <w:r w:rsidR="00B70B4E">
        <w:rPr>
          <w:rFonts w:cs="Arial"/>
          <w:sz w:val="24"/>
          <w:szCs w:val="24"/>
        </w:rPr>
        <w:t xml:space="preserve">skal </w:t>
      </w:r>
      <w:r w:rsidRPr="003746F0">
        <w:rPr>
          <w:rFonts w:cs="Arial"/>
          <w:sz w:val="24"/>
          <w:szCs w:val="24"/>
        </w:rPr>
        <w:t>oppfylle de relevante kvalifikasjonskravene</w:t>
      </w:r>
      <w:r w:rsidR="00B70B4E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og</w:t>
      </w:r>
      <w:r w:rsidR="00654300">
        <w:rPr>
          <w:rFonts w:cs="Arial"/>
          <w:sz w:val="24"/>
          <w:szCs w:val="24"/>
        </w:rPr>
        <w:t xml:space="preserve"> </w:t>
      </w:r>
      <w:r w:rsidRPr="003746F0">
        <w:rPr>
          <w:rFonts w:cs="Arial"/>
          <w:sz w:val="24"/>
          <w:szCs w:val="24"/>
        </w:rPr>
        <w:t>det</w:t>
      </w:r>
      <w:r w:rsidR="00B70B4E">
        <w:rPr>
          <w:rFonts w:cs="Arial"/>
          <w:sz w:val="24"/>
          <w:szCs w:val="24"/>
        </w:rPr>
        <w:t xml:space="preserve"> skal</w:t>
      </w:r>
      <w:r w:rsidRPr="003746F0">
        <w:rPr>
          <w:rFonts w:cs="Arial"/>
          <w:sz w:val="24"/>
          <w:szCs w:val="24"/>
        </w:rPr>
        <w:t xml:space="preserve"> for øvrig ikke foreligge grunner for avvisning</w:t>
      </w:r>
      <w:r w:rsidR="0058546E">
        <w:rPr>
          <w:rFonts w:cs="Arial"/>
          <w:sz w:val="24"/>
          <w:szCs w:val="24"/>
        </w:rPr>
        <w:t xml:space="preserve"> herunder at foretaket ikke er rettskraftig </w:t>
      </w:r>
      <w:r w:rsidR="0058546E" w:rsidRPr="00B70B4E">
        <w:rPr>
          <w:rFonts w:cs="Arial"/>
          <w:sz w:val="24"/>
          <w:szCs w:val="24"/>
        </w:rPr>
        <w:t>dømt eller har vedtatt et forelegg for følgende straffbare forhold</w:t>
      </w:r>
      <w:r w:rsidR="00802692">
        <w:rPr>
          <w:rFonts w:cs="Arial"/>
          <w:sz w:val="24"/>
          <w:szCs w:val="24"/>
        </w:rPr>
        <w:t xml:space="preserve"> (jfr </w:t>
      </w:r>
      <w:bookmarkStart w:id="0" w:name="_GoBack"/>
      <w:bookmarkEnd w:id="0"/>
      <w:r w:rsidR="00802692">
        <w:rPr>
          <w:rFonts w:cs="Arial"/>
          <w:sz w:val="24"/>
          <w:szCs w:val="24"/>
        </w:rPr>
        <w:t>§ 9-5 (2))</w:t>
      </w:r>
      <w:r w:rsidR="0058546E" w:rsidRPr="00B70B4E">
        <w:rPr>
          <w:rFonts w:cs="Arial"/>
          <w:sz w:val="24"/>
          <w:szCs w:val="24"/>
        </w:rPr>
        <w:t>:</w:t>
      </w:r>
    </w:p>
    <w:p w:rsidR="0058546E" w:rsidRPr="00B70B4E" w:rsidRDefault="0058546E" w:rsidP="0058546E">
      <w:pPr>
        <w:rPr>
          <w:rFonts w:cs="Arial"/>
          <w:sz w:val="24"/>
          <w:szCs w:val="24"/>
        </w:rPr>
      </w:pPr>
      <w:r w:rsidRPr="00B70B4E">
        <w:rPr>
          <w:rFonts w:cs="Arial"/>
          <w:sz w:val="24"/>
          <w:szCs w:val="24"/>
        </w:rPr>
        <w:t>a)</w:t>
      </w:r>
      <w:r w:rsidRPr="00B70B4E">
        <w:rPr>
          <w:rFonts w:cs="Arial"/>
          <w:sz w:val="24"/>
          <w:szCs w:val="24"/>
        </w:rPr>
        <w:tab/>
        <w:t>deltakelse i en kriminell organisasjon</w:t>
      </w:r>
    </w:p>
    <w:p w:rsidR="0058546E" w:rsidRPr="00B70B4E" w:rsidRDefault="0058546E" w:rsidP="0058546E">
      <w:pPr>
        <w:rPr>
          <w:rFonts w:cs="Arial"/>
          <w:sz w:val="24"/>
          <w:szCs w:val="24"/>
        </w:rPr>
      </w:pPr>
      <w:r w:rsidRPr="00B70B4E">
        <w:rPr>
          <w:rFonts w:cs="Arial"/>
          <w:sz w:val="24"/>
          <w:szCs w:val="24"/>
        </w:rPr>
        <w:t>b)</w:t>
      </w:r>
      <w:r w:rsidRPr="00B70B4E">
        <w:rPr>
          <w:rFonts w:cs="Arial"/>
          <w:sz w:val="24"/>
          <w:szCs w:val="24"/>
        </w:rPr>
        <w:tab/>
        <w:t>korrupsjon</w:t>
      </w:r>
    </w:p>
    <w:p w:rsidR="0058546E" w:rsidRPr="00B70B4E" w:rsidRDefault="0058546E" w:rsidP="0058546E">
      <w:pPr>
        <w:rPr>
          <w:rFonts w:cs="Arial"/>
          <w:sz w:val="24"/>
          <w:szCs w:val="24"/>
        </w:rPr>
      </w:pPr>
      <w:r w:rsidRPr="00B70B4E">
        <w:rPr>
          <w:rFonts w:cs="Arial"/>
          <w:sz w:val="24"/>
          <w:szCs w:val="24"/>
        </w:rPr>
        <w:t>c)</w:t>
      </w:r>
      <w:r w:rsidRPr="00B70B4E">
        <w:rPr>
          <w:rFonts w:cs="Arial"/>
          <w:sz w:val="24"/>
          <w:szCs w:val="24"/>
        </w:rPr>
        <w:tab/>
        <w:t>bedrageri</w:t>
      </w:r>
    </w:p>
    <w:p w:rsidR="0058546E" w:rsidRPr="00B70B4E" w:rsidRDefault="0058546E" w:rsidP="0058546E">
      <w:pPr>
        <w:rPr>
          <w:rFonts w:cs="Arial"/>
          <w:sz w:val="24"/>
          <w:szCs w:val="24"/>
        </w:rPr>
      </w:pPr>
      <w:r w:rsidRPr="00B70B4E">
        <w:rPr>
          <w:rFonts w:cs="Arial"/>
          <w:sz w:val="24"/>
          <w:szCs w:val="24"/>
        </w:rPr>
        <w:t>d)</w:t>
      </w:r>
      <w:r w:rsidRPr="00B70B4E">
        <w:rPr>
          <w:rFonts w:cs="Arial"/>
          <w:sz w:val="24"/>
          <w:szCs w:val="24"/>
        </w:rPr>
        <w:tab/>
        <w:t>terrorhandlinger eller straffbare handlinger med forbindelse til terroraktivitet</w:t>
      </w:r>
    </w:p>
    <w:p w:rsidR="0058546E" w:rsidRPr="00B70B4E" w:rsidRDefault="0058546E" w:rsidP="0058546E">
      <w:pPr>
        <w:rPr>
          <w:rFonts w:cs="Arial"/>
          <w:sz w:val="24"/>
          <w:szCs w:val="24"/>
        </w:rPr>
      </w:pPr>
      <w:r w:rsidRPr="00B70B4E">
        <w:rPr>
          <w:rFonts w:cs="Arial"/>
          <w:sz w:val="24"/>
          <w:szCs w:val="24"/>
        </w:rPr>
        <w:t>e)</w:t>
      </w:r>
      <w:r w:rsidRPr="00B70B4E">
        <w:rPr>
          <w:rFonts w:cs="Arial"/>
          <w:sz w:val="24"/>
          <w:szCs w:val="24"/>
        </w:rPr>
        <w:tab/>
        <w:t>hvitvasking av penger eller finansiering av terrorisme</w:t>
      </w:r>
    </w:p>
    <w:p w:rsidR="00574728" w:rsidRPr="00E0272F" w:rsidRDefault="0058546E" w:rsidP="00AD1FF7">
      <w:pPr>
        <w:rPr>
          <w:rFonts w:cs="Arial"/>
          <w:sz w:val="24"/>
          <w:szCs w:val="24"/>
        </w:rPr>
      </w:pPr>
      <w:r w:rsidRPr="00B70B4E">
        <w:rPr>
          <w:rFonts w:cs="Arial"/>
          <w:sz w:val="24"/>
          <w:szCs w:val="24"/>
        </w:rPr>
        <w:t>f)</w:t>
      </w:r>
      <w:r w:rsidRPr="00B70B4E">
        <w:rPr>
          <w:rFonts w:cs="Arial"/>
          <w:sz w:val="24"/>
          <w:szCs w:val="24"/>
        </w:rPr>
        <w:tab/>
        <w:t>barnearbeid og andre former for menneskehandel.</w:t>
      </w:r>
    </w:p>
    <w:p w:rsidR="00574728" w:rsidRDefault="00574728" w:rsidP="00AD1FF7">
      <w:pPr>
        <w:rPr>
          <w:rFonts w:cs="Arial"/>
          <w:b/>
          <w:sz w:val="24"/>
          <w:szCs w:val="24"/>
        </w:rPr>
      </w:pPr>
    </w:p>
    <w:p w:rsidR="00574728" w:rsidRDefault="00574728" w:rsidP="00AD1FF7">
      <w:pPr>
        <w:rPr>
          <w:rFonts w:cs="Arial"/>
          <w:sz w:val="24"/>
          <w:szCs w:val="24"/>
        </w:rPr>
      </w:pPr>
      <w:r w:rsidRPr="00574728">
        <w:rPr>
          <w:rFonts w:cs="Arial"/>
          <w:sz w:val="24"/>
          <w:szCs w:val="24"/>
          <w:highlight w:val="yellow"/>
        </w:rPr>
        <w:t>[Alternativ 2 – Anskaffelser etter del I og III]</w:t>
      </w:r>
    </w:p>
    <w:p w:rsidR="00574728" w:rsidRPr="00574728" w:rsidRDefault="00574728" w:rsidP="00AD1FF7">
      <w:pPr>
        <w:rPr>
          <w:rFonts w:cs="Arial"/>
          <w:sz w:val="24"/>
          <w:szCs w:val="24"/>
        </w:rPr>
      </w:pPr>
    </w:p>
    <w:p w:rsidR="003746F0" w:rsidRPr="003746F0" w:rsidRDefault="003746F0" w:rsidP="00AD1FF7">
      <w:pPr>
        <w:rPr>
          <w:rFonts w:cs="Arial"/>
          <w:sz w:val="24"/>
          <w:szCs w:val="24"/>
        </w:rPr>
      </w:pPr>
      <w:r w:rsidRPr="003746F0">
        <w:rPr>
          <w:rFonts w:cs="Arial"/>
          <w:sz w:val="24"/>
          <w:szCs w:val="24"/>
        </w:rPr>
        <w:t xml:space="preserve">Denne erklæringen gjelder når </w:t>
      </w:r>
      <w:r>
        <w:rPr>
          <w:rFonts w:cs="Arial"/>
          <w:sz w:val="24"/>
          <w:szCs w:val="24"/>
        </w:rPr>
        <w:t>tilbyder</w:t>
      </w:r>
      <w:r w:rsidRPr="003746F0">
        <w:rPr>
          <w:rFonts w:cs="Arial"/>
          <w:sz w:val="24"/>
          <w:szCs w:val="24"/>
        </w:rPr>
        <w:t xml:space="preserve"> får støtte fra andre </w:t>
      </w:r>
      <w:r>
        <w:rPr>
          <w:rFonts w:cs="Arial"/>
          <w:sz w:val="24"/>
          <w:szCs w:val="24"/>
        </w:rPr>
        <w:t>virksomheter</w:t>
      </w:r>
      <w:r w:rsidRPr="003746F0">
        <w:rPr>
          <w:rFonts w:cs="Arial"/>
          <w:sz w:val="24"/>
          <w:szCs w:val="24"/>
        </w:rPr>
        <w:t xml:space="preserve"> jf</w:t>
      </w:r>
      <w:r>
        <w:rPr>
          <w:rFonts w:cs="Arial"/>
          <w:sz w:val="24"/>
          <w:szCs w:val="24"/>
        </w:rPr>
        <w:t xml:space="preserve">. anskaffelsesforskriftens </w:t>
      </w:r>
      <w:r w:rsidRPr="003746F0">
        <w:rPr>
          <w:rFonts w:cs="Arial"/>
          <w:sz w:val="24"/>
          <w:szCs w:val="24"/>
        </w:rPr>
        <w:t xml:space="preserve">§ 16-10. </w:t>
      </w:r>
      <w:r>
        <w:rPr>
          <w:rFonts w:cs="Arial"/>
          <w:sz w:val="24"/>
          <w:szCs w:val="24"/>
        </w:rPr>
        <w:t>Jf.</w:t>
      </w:r>
      <w:r w:rsidRPr="003746F0">
        <w:rPr>
          <w:rFonts w:cs="Arial"/>
          <w:sz w:val="24"/>
          <w:szCs w:val="24"/>
        </w:rPr>
        <w:t xml:space="preserve"> anskaffelsesforskriftens §16-10 (3) skal foretak som </w:t>
      </w:r>
      <w:r>
        <w:rPr>
          <w:rFonts w:cs="Arial"/>
          <w:sz w:val="24"/>
          <w:szCs w:val="24"/>
        </w:rPr>
        <w:t>tilbyder</w:t>
      </w:r>
      <w:r w:rsidRPr="003746F0">
        <w:rPr>
          <w:rFonts w:cs="Arial"/>
          <w:sz w:val="24"/>
          <w:szCs w:val="24"/>
        </w:rPr>
        <w:t xml:space="preserve"> støtter seg på</w:t>
      </w:r>
      <w:r>
        <w:rPr>
          <w:rFonts w:cs="Arial"/>
          <w:sz w:val="24"/>
          <w:szCs w:val="24"/>
        </w:rPr>
        <w:t xml:space="preserve"> </w:t>
      </w:r>
      <w:r w:rsidRPr="003746F0">
        <w:rPr>
          <w:rFonts w:cs="Arial"/>
          <w:sz w:val="24"/>
          <w:szCs w:val="24"/>
        </w:rPr>
        <w:t>oppfylle de relevante kvalifikasjonskravene</w:t>
      </w:r>
      <w:r>
        <w:rPr>
          <w:rFonts w:cs="Arial"/>
          <w:sz w:val="24"/>
          <w:szCs w:val="24"/>
        </w:rPr>
        <w:t xml:space="preserve"> og </w:t>
      </w:r>
      <w:r w:rsidRPr="003746F0">
        <w:rPr>
          <w:rFonts w:cs="Arial"/>
          <w:sz w:val="24"/>
          <w:szCs w:val="24"/>
        </w:rPr>
        <w:t>det</w:t>
      </w:r>
      <w:r w:rsidR="0058546E">
        <w:rPr>
          <w:rFonts w:cs="Arial"/>
          <w:sz w:val="24"/>
          <w:szCs w:val="24"/>
        </w:rPr>
        <w:t xml:space="preserve"> skal</w:t>
      </w:r>
      <w:r w:rsidRPr="003746F0">
        <w:rPr>
          <w:rFonts w:cs="Arial"/>
          <w:sz w:val="24"/>
          <w:szCs w:val="24"/>
        </w:rPr>
        <w:t xml:space="preserve"> for øvrig ikke foreligge grunner for avvisning</w:t>
      </w:r>
      <w:r>
        <w:rPr>
          <w:rFonts w:cs="Arial"/>
          <w:sz w:val="24"/>
          <w:szCs w:val="24"/>
        </w:rPr>
        <w:t>.</w:t>
      </w:r>
      <w:r w:rsidRPr="003746F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Dette skal dokumenteres </w:t>
      </w:r>
      <w:r w:rsidRPr="003746F0">
        <w:rPr>
          <w:rFonts w:cs="Arial"/>
          <w:sz w:val="24"/>
          <w:szCs w:val="24"/>
        </w:rPr>
        <w:t xml:space="preserve">ved utfylling av ESPD (europeisk </w:t>
      </w:r>
      <w:r w:rsidR="00A33285">
        <w:rPr>
          <w:rFonts w:cs="Arial"/>
          <w:sz w:val="24"/>
          <w:szCs w:val="24"/>
        </w:rPr>
        <w:t>egenerklæringsskjema)</w:t>
      </w:r>
      <w:r w:rsidR="0058546E">
        <w:rPr>
          <w:rFonts w:cs="Arial"/>
          <w:sz w:val="24"/>
          <w:szCs w:val="24"/>
        </w:rPr>
        <w:t xml:space="preserve"> av foretak leverandøren støtter seg på</w:t>
      </w:r>
      <w:r w:rsidR="00A33285">
        <w:rPr>
          <w:rFonts w:cs="Arial"/>
          <w:sz w:val="24"/>
          <w:szCs w:val="24"/>
        </w:rPr>
        <w:t>.</w:t>
      </w:r>
    </w:p>
    <w:p w:rsidR="003746F0" w:rsidRDefault="003746F0" w:rsidP="00AD1FF7">
      <w:pPr>
        <w:rPr>
          <w:rFonts w:cs="Arial"/>
          <w:b/>
          <w:sz w:val="24"/>
          <w:szCs w:val="24"/>
        </w:rPr>
      </w:pPr>
    </w:p>
    <w:p w:rsidR="0058546E" w:rsidRPr="00E0272F" w:rsidRDefault="0058546E" w:rsidP="00AD1FF7">
      <w:pPr>
        <w:rPr>
          <w:rFonts w:cs="Arial"/>
          <w:sz w:val="24"/>
          <w:szCs w:val="24"/>
        </w:rPr>
      </w:pPr>
      <w:r w:rsidRPr="00574728">
        <w:rPr>
          <w:rFonts w:cs="Arial"/>
          <w:sz w:val="24"/>
          <w:szCs w:val="24"/>
          <w:highlight w:val="yellow"/>
        </w:rPr>
        <w:t>[</w:t>
      </w:r>
      <w:r>
        <w:rPr>
          <w:rFonts w:cs="Arial"/>
          <w:sz w:val="24"/>
          <w:szCs w:val="24"/>
          <w:highlight w:val="yellow"/>
        </w:rPr>
        <w:t>Felles for del II og III herfra, beholdes for begge alternativer</w:t>
      </w:r>
      <w:r w:rsidRPr="00574728">
        <w:rPr>
          <w:rFonts w:cs="Arial"/>
          <w:sz w:val="24"/>
          <w:szCs w:val="24"/>
          <w:highlight w:val="yellow"/>
        </w:rPr>
        <w:t>]</w:t>
      </w:r>
    </w:p>
    <w:p w:rsidR="003746F0" w:rsidRPr="00AC6FC6" w:rsidRDefault="003746F0" w:rsidP="00AD1FF7">
      <w:pPr>
        <w:rPr>
          <w:rFonts w:cs="Arial"/>
          <w:b/>
          <w:sz w:val="24"/>
          <w:szCs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2839"/>
        <w:gridCol w:w="1338"/>
        <w:gridCol w:w="2997"/>
      </w:tblGrid>
      <w:tr w:rsidR="00AD1FF7" w:rsidRPr="00AC6FC6" w:rsidTr="00542EBE">
        <w:trPr>
          <w:trHeight w:val="425"/>
        </w:trPr>
        <w:tc>
          <w:tcPr>
            <w:tcW w:w="1630" w:type="dxa"/>
          </w:tcPr>
          <w:p w:rsidR="00AD1FF7" w:rsidRPr="00AC6FC6" w:rsidRDefault="00AD1FF7" w:rsidP="00542EBE">
            <w:pPr>
              <w:rPr>
                <w:rFonts w:cs="Arial"/>
                <w:sz w:val="24"/>
                <w:szCs w:val="24"/>
              </w:rPr>
            </w:pPr>
            <w:r w:rsidRPr="00AC6FC6">
              <w:rPr>
                <w:rFonts w:cs="Arial"/>
                <w:sz w:val="24"/>
                <w:szCs w:val="24"/>
              </w:rPr>
              <w:t>Firmanavn:</w:t>
            </w:r>
          </w:p>
        </w:tc>
        <w:tc>
          <w:tcPr>
            <w:tcW w:w="7582" w:type="dxa"/>
            <w:gridSpan w:val="3"/>
          </w:tcPr>
          <w:p w:rsidR="00AD1FF7" w:rsidRPr="00AC6FC6" w:rsidRDefault="00AD1FF7" w:rsidP="00542EBE">
            <w:pPr>
              <w:rPr>
                <w:rFonts w:cs="Arial"/>
                <w:sz w:val="24"/>
                <w:szCs w:val="24"/>
              </w:rPr>
            </w:pPr>
            <w:r w:rsidRPr="00AC6FC6">
              <w:rPr>
                <w:rFonts w:cs="Arial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AC6FC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C6FC6">
              <w:rPr>
                <w:rFonts w:cs="Arial"/>
                <w:sz w:val="24"/>
                <w:szCs w:val="24"/>
              </w:rPr>
            </w:r>
            <w:r w:rsidRPr="00AC6FC6">
              <w:rPr>
                <w:rFonts w:cs="Arial"/>
                <w:sz w:val="24"/>
                <w:szCs w:val="24"/>
              </w:rPr>
              <w:fldChar w:fldCharType="separate"/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D1FF7" w:rsidRPr="00AC6FC6" w:rsidTr="00542EBE">
        <w:trPr>
          <w:trHeight w:val="425"/>
        </w:trPr>
        <w:tc>
          <w:tcPr>
            <w:tcW w:w="1630" w:type="dxa"/>
          </w:tcPr>
          <w:p w:rsidR="00AD1FF7" w:rsidRPr="00AC6FC6" w:rsidRDefault="00AD1FF7" w:rsidP="00542EBE">
            <w:pPr>
              <w:rPr>
                <w:rFonts w:cs="Arial"/>
                <w:sz w:val="24"/>
                <w:szCs w:val="24"/>
              </w:rPr>
            </w:pPr>
            <w:r w:rsidRPr="00AC6FC6">
              <w:rPr>
                <w:rFonts w:cs="Arial"/>
                <w:sz w:val="24"/>
                <w:szCs w:val="24"/>
              </w:rPr>
              <w:t>Org.nummer:</w:t>
            </w:r>
          </w:p>
        </w:tc>
        <w:tc>
          <w:tcPr>
            <w:tcW w:w="7582" w:type="dxa"/>
            <w:gridSpan w:val="3"/>
          </w:tcPr>
          <w:p w:rsidR="00AD1FF7" w:rsidRPr="00AC6FC6" w:rsidRDefault="00AD1FF7" w:rsidP="00542EBE">
            <w:pPr>
              <w:rPr>
                <w:rFonts w:cs="Arial"/>
                <w:sz w:val="24"/>
                <w:szCs w:val="24"/>
              </w:rPr>
            </w:pPr>
            <w:r w:rsidRPr="00AC6FC6">
              <w:rPr>
                <w:rFonts w:cs="Arial"/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AC6FC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C6FC6">
              <w:rPr>
                <w:rFonts w:cs="Arial"/>
                <w:sz w:val="24"/>
                <w:szCs w:val="24"/>
              </w:rPr>
            </w:r>
            <w:r w:rsidRPr="00AC6FC6">
              <w:rPr>
                <w:rFonts w:cs="Arial"/>
                <w:sz w:val="24"/>
                <w:szCs w:val="24"/>
              </w:rPr>
              <w:fldChar w:fldCharType="separate"/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D1FF7" w:rsidRPr="00AC6FC6" w:rsidTr="00542EBE">
        <w:trPr>
          <w:trHeight w:val="425"/>
        </w:trPr>
        <w:tc>
          <w:tcPr>
            <w:tcW w:w="1630" w:type="dxa"/>
          </w:tcPr>
          <w:p w:rsidR="00AD1FF7" w:rsidRPr="00AC6FC6" w:rsidRDefault="00AD1FF7" w:rsidP="00542EBE">
            <w:pPr>
              <w:rPr>
                <w:rFonts w:cs="Arial"/>
                <w:sz w:val="24"/>
                <w:szCs w:val="24"/>
              </w:rPr>
            </w:pPr>
            <w:r w:rsidRPr="00AC6FC6">
              <w:rPr>
                <w:rFonts w:cs="Arial"/>
                <w:sz w:val="24"/>
                <w:szCs w:val="24"/>
              </w:rPr>
              <w:t>Postadresse:</w:t>
            </w:r>
          </w:p>
        </w:tc>
        <w:tc>
          <w:tcPr>
            <w:tcW w:w="7582" w:type="dxa"/>
            <w:gridSpan w:val="3"/>
          </w:tcPr>
          <w:p w:rsidR="00AD1FF7" w:rsidRPr="00AC6FC6" w:rsidRDefault="00AD1FF7" w:rsidP="00542EBE">
            <w:pPr>
              <w:rPr>
                <w:rFonts w:cs="Arial"/>
                <w:sz w:val="24"/>
                <w:szCs w:val="24"/>
              </w:rPr>
            </w:pPr>
            <w:r w:rsidRPr="00AC6FC6">
              <w:rPr>
                <w:rFonts w:cs="Arial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C6FC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C6FC6">
              <w:rPr>
                <w:rFonts w:cs="Arial"/>
                <w:sz w:val="24"/>
                <w:szCs w:val="24"/>
              </w:rPr>
            </w:r>
            <w:r w:rsidRPr="00AC6FC6">
              <w:rPr>
                <w:rFonts w:cs="Arial"/>
                <w:sz w:val="24"/>
                <w:szCs w:val="24"/>
              </w:rPr>
              <w:fldChar w:fldCharType="separate"/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D1FF7" w:rsidRPr="00AC6FC6" w:rsidTr="00542EBE">
        <w:trPr>
          <w:trHeight w:val="425"/>
        </w:trPr>
        <w:tc>
          <w:tcPr>
            <w:tcW w:w="1630" w:type="dxa"/>
          </w:tcPr>
          <w:p w:rsidR="00AD1FF7" w:rsidRPr="00AC6FC6" w:rsidRDefault="00AD1FF7" w:rsidP="00542EBE">
            <w:pPr>
              <w:rPr>
                <w:rFonts w:cs="Arial"/>
                <w:sz w:val="24"/>
                <w:szCs w:val="24"/>
              </w:rPr>
            </w:pPr>
            <w:r w:rsidRPr="00AC6FC6">
              <w:rPr>
                <w:rFonts w:cs="Arial"/>
                <w:sz w:val="24"/>
                <w:szCs w:val="24"/>
              </w:rPr>
              <w:t>Besøksadresse:</w:t>
            </w:r>
          </w:p>
        </w:tc>
        <w:tc>
          <w:tcPr>
            <w:tcW w:w="7582" w:type="dxa"/>
            <w:gridSpan w:val="3"/>
          </w:tcPr>
          <w:p w:rsidR="00AD1FF7" w:rsidRPr="00AC6FC6" w:rsidRDefault="00AD1FF7" w:rsidP="00542EBE">
            <w:pPr>
              <w:rPr>
                <w:rFonts w:cs="Arial"/>
                <w:sz w:val="24"/>
                <w:szCs w:val="24"/>
              </w:rPr>
            </w:pPr>
            <w:r w:rsidRPr="00AC6FC6">
              <w:rPr>
                <w:rFonts w:cs="Arial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AC6FC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C6FC6">
              <w:rPr>
                <w:rFonts w:cs="Arial"/>
                <w:sz w:val="24"/>
                <w:szCs w:val="24"/>
              </w:rPr>
            </w:r>
            <w:r w:rsidRPr="00AC6FC6">
              <w:rPr>
                <w:rFonts w:cs="Arial"/>
                <w:sz w:val="24"/>
                <w:szCs w:val="24"/>
              </w:rPr>
              <w:fldChar w:fldCharType="separate"/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D1FF7" w:rsidRPr="00AC6FC6" w:rsidTr="00542EBE">
        <w:trPr>
          <w:trHeight w:val="425"/>
        </w:trPr>
        <w:tc>
          <w:tcPr>
            <w:tcW w:w="1630" w:type="dxa"/>
          </w:tcPr>
          <w:p w:rsidR="00AD1FF7" w:rsidRPr="00AC6FC6" w:rsidRDefault="00AD1FF7" w:rsidP="00542EBE">
            <w:pPr>
              <w:rPr>
                <w:rFonts w:cs="Arial"/>
                <w:sz w:val="24"/>
                <w:szCs w:val="24"/>
              </w:rPr>
            </w:pPr>
            <w:r w:rsidRPr="00AC6FC6">
              <w:rPr>
                <w:rFonts w:cs="Arial"/>
                <w:sz w:val="24"/>
                <w:szCs w:val="24"/>
              </w:rPr>
              <w:t>Telefonnummer:</w:t>
            </w:r>
          </w:p>
        </w:tc>
        <w:tc>
          <w:tcPr>
            <w:tcW w:w="2976" w:type="dxa"/>
          </w:tcPr>
          <w:p w:rsidR="00AD1FF7" w:rsidRPr="00AC6FC6" w:rsidRDefault="00AD1FF7" w:rsidP="00542EBE">
            <w:pPr>
              <w:rPr>
                <w:rFonts w:cs="Arial"/>
                <w:sz w:val="24"/>
                <w:szCs w:val="24"/>
              </w:rPr>
            </w:pPr>
            <w:r w:rsidRPr="00AC6FC6">
              <w:rPr>
                <w:rFonts w:cs="Arial"/>
                <w:sz w:val="24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AC6FC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C6FC6">
              <w:rPr>
                <w:rFonts w:cs="Arial"/>
                <w:sz w:val="24"/>
                <w:szCs w:val="24"/>
              </w:rPr>
            </w:r>
            <w:r w:rsidRPr="00AC6FC6">
              <w:rPr>
                <w:rFonts w:cs="Arial"/>
                <w:sz w:val="24"/>
                <w:szCs w:val="24"/>
              </w:rPr>
              <w:fldChar w:fldCharType="separate"/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AD1FF7" w:rsidRPr="00AC6FC6" w:rsidRDefault="00AD1FF7" w:rsidP="00542E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88" w:type="dxa"/>
          </w:tcPr>
          <w:p w:rsidR="00AD1FF7" w:rsidRPr="00AC6FC6" w:rsidRDefault="00AD1FF7" w:rsidP="00542EBE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AD1FF7" w:rsidRPr="00AC6FC6" w:rsidRDefault="00AD1FF7" w:rsidP="00AD1FF7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2666"/>
        <w:gridCol w:w="1661"/>
        <w:gridCol w:w="2847"/>
      </w:tblGrid>
      <w:tr w:rsidR="00AD1FF7" w:rsidRPr="00AC6FC6" w:rsidTr="00542EBE">
        <w:trPr>
          <w:trHeight w:val="425"/>
        </w:trPr>
        <w:tc>
          <w:tcPr>
            <w:tcW w:w="1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1FF7" w:rsidRPr="00AC6FC6" w:rsidRDefault="00AD1FF7" w:rsidP="00542EBE">
            <w:pPr>
              <w:rPr>
                <w:rFonts w:cs="Arial"/>
                <w:sz w:val="24"/>
                <w:szCs w:val="24"/>
              </w:rPr>
            </w:pPr>
            <w:r w:rsidRPr="00AC6FC6">
              <w:rPr>
                <w:rFonts w:cs="Arial"/>
                <w:sz w:val="24"/>
                <w:szCs w:val="24"/>
              </w:rPr>
              <w:t>Kontaktperson:</w:t>
            </w:r>
          </w:p>
        </w:tc>
        <w:tc>
          <w:tcPr>
            <w:tcW w:w="75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1FF7" w:rsidRPr="00AC6FC6" w:rsidRDefault="00AD1FF7" w:rsidP="00542EBE">
            <w:pPr>
              <w:rPr>
                <w:rFonts w:cs="Arial"/>
                <w:sz w:val="24"/>
                <w:szCs w:val="24"/>
              </w:rPr>
            </w:pPr>
            <w:r w:rsidRPr="00AC6FC6">
              <w:rPr>
                <w:rFonts w:cs="Arial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AC6FC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C6FC6">
              <w:rPr>
                <w:rFonts w:cs="Arial"/>
                <w:sz w:val="24"/>
                <w:szCs w:val="24"/>
              </w:rPr>
            </w:r>
            <w:r w:rsidRPr="00AC6FC6">
              <w:rPr>
                <w:rFonts w:cs="Arial"/>
                <w:sz w:val="24"/>
                <w:szCs w:val="24"/>
              </w:rPr>
              <w:fldChar w:fldCharType="separate"/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D1FF7" w:rsidRPr="00AC6FC6" w:rsidTr="00542EBE">
        <w:trPr>
          <w:trHeight w:val="425"/>
        </w:trPr>
        <w:tc>
          <w:tcPr>
            <w:tcW w:w="1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1FF7" w:rsidRPr="00AC6FC6" w:rsidRDefault="00AD1FF7" w:rsidP="00542EBE">
            <w:pPr>
              <w:rPr>
                <w:rFonts w:cs="Arial"/>
                <w:sz w:val="24"/>
                <w:szCs w:val="24"/>
              </w:rPr>
            </w:pPr>
            <w:r w:rsidRPr="00AC6FC6">
              <w:rPr>
                <w:rFonts w:cs="Arial"/>
                <w:sz w:val="24"/>
                <w:szCs w:val="24"/>
              </w:rPr>
              <w:t>Telefonnummer: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1FF7" w:rsidRPr="00AC6FC6" w:rsidRDefault="00AD1FF7" w:rsidP="00542EBE">
            <w:pPr>
              <w:rPr>
                <w:rFonts w:cs="Arial"/>
                <w:sz w:val="24"/>
                <w:szCs w:val="24"/>
              </w:rPr>
            </w:pPr>
            <w:r w:rsidRPr="00AC6FC6">
              <w:rPr>
                <w:rFonts w:cs="Arial"/>
                <w:sz w:val="24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C6FC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C6FC6">
              <w:rPr>
                <w:rFonts w:cs="Arial"/>
                <w:sz w:val="24"/>
                <w:szCs w:val="24"/>
              </w:rPr>
            </w:r>
            <w:r w:rsidRPr="00AC6FC6">
              <w:rPr>
                <w:rFonts w:cs="Arial"/>
                <w:sz w:val="24"/>
                <w:szCs w:val="24"/>
              </w:rPr>
              <w:fldChar w:fldCharType="separate"/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1FF7" w:rsidRPr="00AC6FC6" w:rsidRDefault="00AD1FF7" w:rsidP="00542EBE">
            <w:pPr>
              <w:rPr>
                <w:rFonts w:cs="Arial"/>
                <w:sz w:val="24"/>
                <w:szCs w:val="24"/>
              </w:rPr>
            </w:pPr>
            <w:r w:rsidRPr="00AC6FC6">
              <w:rPr>
                <w:rFonts w:cs="Arial"/>
                <w:sz w:val="24"/>
                <w:szCs w:val="24"/>
              </w:rPr>
              <w:t>Mobilnummer:</w:t>
            </w:r>
          </w:p>
        </w:tc>
        <w:tc>
          <w:tcPr>
            <w:tcW w:w="3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1FF7" w:rsidRPr="00AC6FC6" w:rsidRDefault="00AD1FF7" w:rsidP="00542EBE">
            <w:pPr>
              <w:rPr>
                <w:rFonts w:cs="Arial"/>
                <w:sz w:val="24"/>
                <w:szCs w:val="24"/>
              </w:rPr>
            </w:pPr>
            <w:r w:rsidRPr="00AC6FC6">
              <w:rPr>
                <w:rFonts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C6FC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C6FC6">
              <w:rPr>
                <w:rFonts w:cs="Arial"/>
                <w:sz w:val="24"/>
                <w:szCs w:val="24"/>
              </w:rPr>
            </w:r>
            <w:r w:rsidRPr="00AC6FC6">
              <w:rPr>
                <w:rFonts w:cs="Arial"/>
                <w:sz w:val="24"/>
                <w:szCs w:val="24"/>
              </w:rPr>
              <w:fldChar w:fldCharType="separate"/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D1FF7" w:rsidRPr="00AC6FC6" w:rsidTr="00542EBE">
        <w:trPr>
          <w:trHeight w:val="425"/>
        </w:trPr>
        <w:tc>
          <w:tcPr>
            <w:tcW w:w="1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1FF7" w:rsidRPr="00AC6FC6" w:rsidRDefault="00AD1FF7" w:rsidP="00542EBE">
            <w:pPr>
              <w:rPr>
                <w:rFonts w:cs="Arial"/>
                <w:sz w:val="24"/>
                <w:szCs w:val="24"/>
              </w:rPr>
            </w:pPr>
            <w:r w:rsidRPr="00AC6FC6">
              <w:rPr>
                <w:rFonts w:cs="Arial"/>
                <w:sz w:val="24"/>
                <w:szCs w:val="24"/>
              </w:rPr>
              <w:t>E-postadresse:</w:t>
            </w:r>
          </w:p>
        </w:tc>
        <w:tc>
          <w:tcPr>
            <w:tcW w:w="75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1FF7" w:rsidRPr="00AC6FC6" w:rsidRDefault="00AD1FF7" w:rsidP="00542EBE">
            <w:pPr>
              <w:rPr>
                <w:rFonts w:cs="Arial"/>
                <w:sz w:val="24"/>
                <w:szCs w:val="24"/>
              </w:rPr>
            </w:pPr>
            <w:r w:rsidRPr="00AC6FC6">
              <w:rPr>
                <w:rFonts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AC6FC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C6FC6">
              <w:rPr>
                <w:rFonts w:cs="Arial"/>
                <w:sz w:val="24"/>
                <w:szCs w:val="24"/>
              </w:rPr>
            </w:r>
            <w:r w:rsidRPr="00AC6FC6">
              <w:rPr>
                <w:rFonts w:cs="Arial"/>
                <w:sz w:val="24"/>
                <w:szCs w:val="24"/>
              </w:rPr>
              <w:fldChar w:fldCharType="separate"/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t> </w:t>
            </w:r>
            <w:r w:rsidRPr="00AC6FC6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AD1FF7" w:rsidRDefault="00AD1FF7" w:rsidP="00AD1FF7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0641D7" w:rsidRPr="00AC6FC6" w:rsidTr="000641D7">
        <w:trPr>
          <w:trHeight w:val="425"/>
        </w:trPr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41D7" w:rsidRPr="00AC6FC6" w:rsidRDefault="000641D7" w:rsidP="00542EB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Kvalifikasjonskrav</w:t>
            </w:r>
            <w:r w:rsidRPr="00AC6FC6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41D7" w:rsidRPr="00AC6FC6" w:rsidRDefault="000641D7" w:rsidP="00542EB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Beskrivelse/kommentar:</w:t>
            </w:r>
          </w:p>
        </w:tc>
      </w:tr>
      <w:tr w:rsidR="000641D7" w:rsidRPr="00AC6FC6" w:rsidTr="000641D7">
        <w:trPr>
          <w:trHeight w:val="425"/>
        </w:trPr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41D7" w:rsidRPr="00AC6FC6" w:rsidRDefault="000641D7" w:rsidP="00542E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41D7" w:rsidRPr="00AC6FC6" w:rsidRDefault="000641D7" w:rsidP="00542EBE">
            <w:pPr>
              <w:rPr>
                <w:rFonts w:cs="Arial"/>
                <w:sz w:val="24"/>
                <w:szCs w:val="24"/>
              </w:rPr>
            </w:pPr>
          </w:p>
        </w:tc>
      </w:tr>
      <w:tr w:rsidR="000641D7" w:rsidRPr="00AC6FC6" w:rsidTr="000641D7">
        <w:trPr>
          <w:trHeight w:val="425"/>
        </w:trPr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41D7" w:rsidRPr="00AC6FC6" w:rsidRDefault="000641D7" w:rsidP="00542E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41D7" w:rsidRPr="00AC6FC6" w:rsidRDefault="000641D7" w:rsidP="00542EBE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0641D7" w:rsidRPr="00AC6FC6" w:rsidRDefault="000641D7" w:rsidP="00AD1FF7">
      <w:pPr>
        <w:rPr>
          <w:rFonts w:cs="Arial"/>
          <w:sz w:val="24"/>
          <w:szCs w:val="24"/>
        </w:rPr>
      </w:pPr>
    </w:p>
    <w:p w:rsidR="00AD1FF7" w:rsidRDefault="003746F0" w:rsidP="00AD1FF7">
      <w:pPr>
        <w:rPr>
          <w:rFonts w:cs="Arial"/>
          <w:sz w:val="24"/>
          <w:szCs w:val="24"/>
        </w:rPr>
      </w:pPr>
      <w:r w:rsidRPr="003746F0">
        <w:rPr>
          <w:rFonts w:cs="Arial"/>
          <w:sz w:val="24"/>
          <w:szCs w:val="24"/>
        </w:rPr>
        <w:t>Det bekreftes at [</w:t>
      </w:r>
      <w:r w:rsidRPr="00E0272F">
        <w:rPr>
          <w:rFonts w:cs="Arial"/>
          <w:i/>
          <w:sz w:val="24"/>
          <w:szCs w:val="24"/>
          <w:highlight w:val="lightGray"/>
        </w:rPr>
        <w:t>navn på foretak</w:t>
      </w:r>
      <w:r w:rsidRPr="003746F0">
        <w:rPr>
          <w:rFonts w:cs="Arial"/>
          <w:sz w:val="24"/>
          <w:szCs w:val="24"/>
        </w:rPr>
        <w:t>] forplikter seg til å stille nødvendige ressurser til disposisjon for [</w:t>
      </w:r>
      <w:r w:rsidRPr="00E0272F">
        <w:rPr>
          <w:rFonts w:cs="Arial"/>
          <w:i/>
          <w:sz w:val="24"/>
          <w:szCs w:val="24"/>
          <w:highlight w:val="lightGray"/>
        </w:rPr>
        <w:t xml:space="preserve">navn på </w:t>
      </w:r>
      <w:r w:rsidR="000641D7" w:rsidRPr="00E0272F">
        <w:rPr>
          <w:rFonts w:cs="Arial"/>
          <w:i/>
          <w:sz w:val="24"/>
          <w:szCs w:val="24"/>
          <w:highlight w:val="lightGray"/>
        </w:rPr>
        <w:t>tilbyder</w:t>
      </w:r>
      <w:r w:rsidRPr="003746F0">
        <w:rPr>
          <w:rFonts w:cs="Arial"/>
          <w:sz w:val="24"/>
          <w:szCs w:val="24"/>
        </w:rPr>
        <w:t xml:space="preserve">] </w:t>
      </w:r>
      <w:r w:rsidR="000641D7">
        <w:rPr>
          <w:rFonts w:cs="Arial"/>
          <w:sz w:val="24"/>
          <w:szCs w:val="24"/>
        </w:rPr>
        <w:t>i henhold til oppfyllelse av kvalifikasjonskravene angitt ovenfor gjennom hele kontraktsperioden</w:t>
      </w:r>
      <w:r w:rsidR="00802692">
        <w:rPr>
          <w:rFonts w:cs="Arial"/>
          <w:sz w:val="24"/>
          <w:szCs w:val="24"/>
        </w:rPr>
        <w:t>, og at det ikke foreligger grunner for avvisning.</w:t>
      </w:r>
    </w:p>
    <w:p w:rsidR="003F4876" w:rsidRDefault="003F4876" w:rsidP="00AD1FF7">
      <w:pPr>
        <w:rPr>
          <w:rFonts w:cs="Arial"/>
          <w:sz w:val="24"/>
          <w:szCs w:val="24"/>
        </w:rPr>
      </w:pPr>
    </w:p>
    <w:p w:rsidR="00B70B4E" w:rsidRDefault="00B70B4E" w:rsidP="00AD1FF7">
      <w:pPr>
        <w:rPr>
          <w:rFonts w:cs="Arial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3"/>
        <w:gridCol w:w="1539"/>
        <w:gridCol w:w="5510"/>
      </w:tblGrid>
      <w:tr w:rsidR="00AD1FF7" w:rsidRPr="00AC6FC6" w:rsidTr="003746F0">
        <w:trPr>
          <w:trHeight w:val="425"/>
        </w:trPr>
        <w:tc>
          <w:tcPr>
            <w:tcW w:w="20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D1FF7" w:rsidRPr="00AC6FC6" w:rsidRDefault="00AD1FF7" w:rsidP="00542E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D1FF7" w:rsidRPr="00AC6FC6" w:rsidRDefault="00AD1FF7" w:rsidP="00542E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D1FF7" w:rsidRDefault="00AD1FF7" w:rsidP="00542EBE">
            <w:pPr>
              <w:rPr>
                <w:rFonts w:cs="Arial"/>
                <w:sz w:val="24"/>
                <w:szCs w:val="24"/>
              </w:rPr>
            </w:pPr>
          </w:p>
          <w:p w:rsidR="00726C46" w:rsidRPr="00AC6FC6" w:rsidRDefault="00726C46" w:rsidP="00542EBE">
            <w:pPr>
              <w:rPr>
                <w:rFonts w:cs="Arial"/>
                <w:sz w:val="24"/>
                <w:szCs w:val="24"/>
              </w:rPr>
            </w:pPr>
          </w:p>
        </w:tc>
      </w:tr>
      <w:tr w:rsidR="00AD1FF7" w:rsidRPr="00AC6FC6" w:rsidTr="003746F0">
        <w:tc>
          <w:tcPr>
            <w:tcW w:w="202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AD1FF7" w:rsidRPr="00AC6FC6" w:rsidRDefault="00AD1FF7" w:rsidP="00542EBE">
            <w:pPr>
              <w:rPr>
                <w:rFonts w:cs="Arial"/>
                <w:sz w:val="24"/>
                <w:szCs w:val="24"/>
              </w:rPr>
            </w:pPr>
            <w:r w:rsidRPr="00AC6FC6">
              <w:rPr>
                <w:rFonts w:cs="Arial"/>
                <w:sz w:val="24"/>
                <w:szCs w:val="24"/>
              </w:rPr>
              <w:t>Sted</w:t>
            </w:r>
          </w:p>
        </w:tc>
        <w:tc>
          <w:tcPr>
            <w:tcW w:w="153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AD1FF7" w:rsidRPr="00AC6FC6" w:rsidRDefault="00AD1FF7" w:rsidP="00542EBE">
            <w:pPr>
              <w:rPr>
                <w:rFonts w:cs="Arial"/>
                <w:sz w:val="24"/>
                <w:szCs w:val="24"/>
              </w:rPr>
            </w:pPr>
            <w:r w:rsidRPr="00AC6FC6">
              <w:rPr>
                <w:rFonts w:cs="Arial"/>
                <w:sz w:val="24"/>
                <w:szCs w:val="24"/>
              </w:rPr>
              <w:t>Dato</w:t>
            </w:r>
          </w:p>
        </w:tc>
        <w:tc>
          <w:tcPr>
            <w:tcW w:w="551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AD1FF7" w:rsidRPr="00AC6FC6" w:rsidRDefault="003746F0" w:rsidP="003746F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Daglig leder (u</w:t>
            </w:r>
            <w:r w:rsidR="00AD1FF7" w:rsidRPr="00AC6FC6">
              <w:rPr>
                <w:rFonts w:cs="Arial"/>
                <w:sz w:val="24"/>
                <w:szCs w:val="24"/>
              </w:rPr>
              <w:t>nderskrift</w:t>
            </w:r>
            <w:r w:rsidR="000641D7">
              <w:rPr>
                <w:rFonts w:cs="Arial"/>
                <w:sz w:val="24"/>
                <w:szCs w:val="24"/>
              </w:rPr>
              <w:t xml:space="preserve"> tilbyder</w:t>
            </w:r>
            <w:r>
              <w:rPr>
                <w:rFonts w:cs="Arial"/>
                <w:sz w:val="24"/>
                <w:szCs w:val="24"/>
              </w:rPr>
              <w:t>)</w:t>
            </w:r>
          </w:p>
        </w:tc>
      </w:tr>
      <w:tr w:rsidR="00AD1FF7" w:rsidRPr="00AC6FC6" w:rsidTr="003746F0">
        <w:tc>
          <w:tcPr>
            <w:tcW w:w="2023" w:type="dxa"/>
          </w:tcPr>
          <w:p w:rsidR="00AD1FF7" w:rsidRPr="00AC6FC6" w:rsidRDefault="00AD1FF7" w:rsidP="00542E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:rsidR="00AD1FF7" w:rsidRPr="00AC6FC6" w:rsidRDefault="00AD1FF7" w:rsidP="00542E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D1FF7" w:rsidRPr="00AC6FC6" w:rsidRDefault="00AD1FF7" w:rsidP="00542EBE">
            <w:pPr>
              <w:rPr>
                <w:rFonts w:cs="Arial"/>
                <w:sz w:val="24"/>
                <w:szCs w:val="24"/>
              </w:rPr>
            </w:pPr>
          </w:p>
        </w:tc>
      </w:tr>
      <w:tr w:rsidR="00AD1FF7" w:rsidRPr="00AC6FC6" w:rsidTr="003746F0">
        <w:tc>
          <w:tcPr>
            <w:tcW w:w="2023" w:type="dxa"/>
          </w:tcPr>
          <w:p w:rsidR="00AD1FF7" w:rsidRPr="00AC6FC6" w:rsidRDefault="00AD1FF7" w:rsidP="00542E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:rsidR="00AD1FF7" w:rsidRPr="00AC6FC6" w:rsidRDefault="00AD1FF7" w:rsidP="00542E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AD1FF7" w:rsidRPr="00AC6FC6" w:rsidRDefault="00AD1FF7" w:rsidP="00542EBE">
            <w:pPr>
              <w:rPr>
                <w:rFonts w:cs="Arial"/>
                <w:sz w:val="24"/>
                <w:szCs w:val="24"/>
              </w:rPr>
            </w:pPr>
            <w:r w:rsidRPr="00AC6FC6">
              <w:rPr>
                <w:rFonts w:cs="Arial"/>
                <w:sz w:val="24"/>
                <w:szCs w:val="24"/>
              </w:rPr>
              <w:t>Navn med blokkbokstaver</w:t>
            </w:r>
          </w:p>
        </w:tc>
      </w:tr>
    </w:tbl>
    <w:p w:rsidR="003C51F7" w:rsidRDefault="003C51F7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3"/>
        <w:gridCol w:w="1539"/>
        <w:gridCol w:w="5510"/>
      </w:tblGrid>
      <w:tr w:rsidR="000641D7" w:rsidRPr="00AC6FC6" w:rsidTr="00542EBE">
        <w:trPr>
          <w:trHeight w:val="425"/>
        </w:trPr>
        <w:tc>
          <w:tcPr>
            <w:tcW w:w="20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641D7" w:rsidRPr="00AC6FC6" w:rsidRDefault="000641D7" w:rsidP="00542E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641D7" w:rsidRPr="00AC6FC6" w:rsidRDefault="000641D7" w:rsidP="00542E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641D7" w:rsidRPr="00AC6FC6" w:rsidRDefault="000641D7" w:rsidP="00542EBE">
            <w:pPr>
              <w:rPr>
                <w:rFonts w:cs="Arial"/>
                <w:sz w:val="24"/>
                <w:szCs w:val="24"/>
              </w:rPr>
            </w:pPr>
          </w:p>
        </w:tc>
      </w:tr>
      <w:tr w:rsidR="000641D7" w:rsidRPr="00AC6FC6" w:rsidTr="00542EBE">
        <w:tc>
          <w:tcPr>
            <w:tcW w:w="202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641D7" w:rsidRPr="00AC6FC6" w:rsidRDefault="000641D7" w:rsidP="00542EBE">
            <w:pPr>
              <w:rPr>
                <w:rFonts w:cs="Arial"/>
                <w:sz w:val="24"/>
                <w:szCs w:val="24"/>
              </w:rPr>
            </w:pPr>
            <w:r w:rsidRPr="00AC6FC6">
              <w:rPr>
                <w:rFonts w:cs="Arial"/>
                <w:sz w:val="24"/>
                <w:szCs w:val="24"/>
              </w:rPr>
              <w:t>Sted</w:t>
            </w:r>
          </w:p>
        </w:tc>
        <w:tc>
          <w:tcPr>
            <w:tcW w:w="153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641D7" w:rsidRPr="00AC6FC6" w:rsidRDefault="000641D7" w:rsidP="00542EBE">
            <w:pPr>
              <w:rPr>
                <w:rFonts w:cs="Arial"/>
                <w:sz w:val="24"/>
                <w:szCs w:val="24"/>
              </w:rPr>
            </w:pPr>
            <w:r w:rsidRPr="00AC6FC6">
              <w:rPr>
                <w:rFonts w:cs="Arial"/>
                <w:sz w:val="24"/>
                <w:szCs w:val="24"/>
              </w:rPr>
              <w:t>Dato</w:t>
            </w:r>
          </w:p>
        </w:tc>
        <w:tc>
          <w:tcPr>
            <w:tcW w:w="551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641D7" w:rsidRPr="00AC6FC6" w:rsidRDefault="000641D7" w:rsidP="003F487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Daglig leder (foretak</w:t>
            </w:r>
            <w:r w:rsidR="003F4876">
              <w:rPr>
                <w:rFonts w:cs="Arial"/>
                <w:sz w:val="24"/>
                <w:szCs w:val="24"/>
              </w:rPr>
              <w:t xml:space="preserve"> tilbyder støter seg på</w:t>
            </w:r>
            <w:r>
              <w:rPr>
                <w:rFonts w:cs="Arial"/>
                <w:sz w:val="24"/>
                <w:szCs w:val="24"/>
              </w:rPr>
              <w:t>)</w:t>
            </w:r>
          </w:p>
        </w:tc>
      </w:tr>
      <w:tr w:rsidR="000641D7" w:rsidRPr="00AC6FC6" w:rsidTr="00542EBE">
        <w:tc>
          <w:tcPr>
            <w:tcW w:w="2023" w:type="dxa"/>
          </w:tcPr>
          <w:p w:rsidR="000641D7" w:rsidRPr="00AC6FC6" w:rsidRDefault="000641D7" w:rsidP="00542E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:rsidR="000641D7" w:rsidRPr="00AC6FC6" w:rsidRDefault="000641D7" w:rsidP="00542E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641D7" w:rsidRPr="00AC6FC6" w:rsidRDefault="000641D7" w:rsidP="00542EBE">
            <w:pPr>
              <w:rPr>
                <w:rFonts w:cs="Arial"/>
                <w:sz w:val="24"/>
                <w:szCs w:val="24"/>
              </w:rPr>
            </w:pPr>
          </w:p>
        </w:tc>
      </w:tr>
      <w:tr w:rsidR="000641D7" w:rsidRPr="00AC6FC6" w:rsidTr="00542EBE">
        <w:tc>
          <w:tcPr>
            <w:tcW w:w="2023" w:type="dxa"/>
          </w:tcPr>
          <w:p w:rsidR="000641D7" w:rsidRPr="00AC6FC6" w:rsidRDefault="000641D7" w:rsidP="00542E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:rsidR="000641D7" w:rsidRPr="00AC6FC6" w:rsidRDefault="000641D7" w:rsidP="00542E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641D7" w:rsidRPr="00AC6FC6" w:rsidRDefault="000641D7" w:rsidP="00542EBE">
            <w:pPr>
              <w:rPr>
                <w:rFonts w:cs="Arial"/>
                <w:sz w:val="24"/>
                <w:szCs w:val="24"/>
              </w:rPr>
            </w:pPr>
            <w:r w:rsidRPr="00AC6FC6">
              <w:rPr>
                <w:rFonts w:cs="Arial"/>
                <w:sz w:val="24"/>
                <w:szCs w:val="24"/>
              </w:rPr>
              <w:t>Navn med blokkbokstaver</w:t>
            </w:r>
          </w:p>
        </w:tc>
      </w:tr>
    </w:tbl>
    <w:p w:rsidR="000641D7" w:rsidRDefault="000641D7"/>
    <w:sectPr w:rsidR="000641D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C46" w:rsidRDefault="00726C46" w:rsidP="00726C46">
      <w:pPr>
        <w:spacing w:line="240" w:lineRule="auto"/>
      </w:pPr>
      <w:r>
        <w:separator/>
      </w:r>
    </w:p>
  </w:endnote>
  <w:endnote w:type="continuationSeparator" w:id="0">
    <w:p w:rsidR="00726C46" w:rsidRDefault="00726C46" w:rsidP="00726C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C46" w:rsidRDefault="00726C46">
    <w:pPr>
      <w:pStyle w:val="Bunntekst"/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23EFDD4" wp14:editId="359C7C2B">
              <wp:simplePos x="0" y="0"/>
              <wp:positionH relativeFrom="margin">
                <wp:posOffset>-4389120</wp:posOffset>
              </wp:positionH>
              <wp:positionV relativeFrom="page">
                <wp:posOffset>9853736</wp:posOffset>
              </wp:positionV>
              <wp:extent cx="13095246" cy="1481179"/>
              <wp:effectExtent l="0" t="0" r="0" b="5080"/>
              <wp:wrapNone/>
              <wp:docPr id="4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095246" cy="1481179"/>
                      </a:xfrm>
                      <a:prstGeom prst="rect">
                        <a:avLst/>
                      </a:prstGeom>
                      <a:solidFill>
                        <a:srgbClr val="5252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26C46" w:rsidRDefault="00726C46" w:rsidP="00726C46">
                          <w:pPr>
                            <w:spacing w:line="240" w:lineRule="auto"/>
                            <w:jc w:val="center"/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323EFDD4" id="Rektangel 4" o:spid="_x0000_s1026" style="position:absolute;margin-left:-345.6pt;margin-top:775.9pt;width:1031.1pt;height:116.6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" fillcolor="#525250" stroked="f" strokeweight="1pt">
              <v:path arrowok="t"/>
              <v:textbox>
                <w:txbxContent>
                  <w:p w:rsidR="00726C46" w:rsidRDefault="00726C46" w:rsidP="00726C46">
                    <w:pPr>
                      <w:spacing w:line="240" w:lineRule="auto"/>
                      <w:jc w:val="center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  <w:p w:rsidR="00726C46" w:rsidRDefault="00726C4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C46" w:rsidRDefault="00726C46" w:rsidP="00726C46">
      <w:pPr>
        <w:spacing w:line="240" w:lineRule="auto"/>
      </w:pPr>
      <w:r>
        <w:separator/>
      </w:r>
    </w:p>
  </w:footnote>
  <w:footnote w:type="continuationSeparator" w:id="0">
    <w:p w:rsidR="00726C46" w:rsidRDefault="00726C46" w:rsidP="00726C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C46" w:rsidRDefault="00726C46">
    <w:pPr>
      <w:pStyle w:val="Topptekst"/>
    </w:pPr>
    <w:r>
      <w:rPr>
        <w:noProof/>
        <w:szCs w:val="20"/>
      </w:rPr>
      <w:drawing>
        <wp:anchor distT="0" distB="0" distL="0" distR="0" simplePos="0" relativeHeight="251661312" behindDoc="0" locked="0" layoutInCell="1" allowOverlap="1" wp14:anchorId="3612ED68" wp14:editId="0F2A8C12">
          <wp:simplePos x="0" y="0"/>
          <wp:positionH relativeFrom="margin">
            <wp:posOffset>3453765</wp:posOffset>
          </wp:positionH>
          <wp:positionV relativeFrom="page">
            <wp:posOffset>193979</wp:posOffset>
          </wp:positionV>
          <wp:extent cx="2195195" cy="319405"/>
          <wp:effectExtent l="0" t="0" r="0" b="4445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5195" cy="319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6EFA">
      <w:rPr>
        <w:b/>
        <w:noProof/>
        <w:color w:val="000000" w:themeColor="text1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DDA1E6" wp14:editId="7C98AE05">
              <wp:simplePos x="0" y="0"/>
              <wp:positionH relativeFrom="page">
                <wp:posOffset>-459878</wp:posOffset>
              </wp:positionH>
              <wp:positionV relativeFrom="page">
                <wp:posOffset>-91744</wp:posOffset>
              </wp:positionV>
              <wp:extent cx="8523798" cy="143124"/>
              <wp:effectExtent l="0" t="0" r="0" b="9525"/>
              <wp:wrapNone/>
              <wp:docPr id="2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523798" cy="143124"/>
                      </a:xfrm>
                      <a:prstGeom prst="rect">
                        <a:avLst/>
                      </a:prstGeom>
                      <a:solidFill>
                        <a:srgbClr val="C6C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679E3C84" id="Rektangel 4" o:spid="_x0000_s1026" style="position:absolute;margin-left:-36.2pt;margin-top:-7.2pt;width:671.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" fillcolor="#c6cf52" stroked="f" strokeweight="1pt">
              <v:path arrowok="t"/>
              <w10:wrap anchorx="page" anchory="page"/>
            </v:rect>
          </w:pict>
        </mc:Fallback>
      </mc:AlternateContent>
    </w:r>
  </w:p>
  <w:p w:rsidR="00726C46" w:rsidRDefault="00726C46" w:rsidP="00726C46">
    <w:pPr>
      <w:pStyle w:val="Topptekst"/>
      <w:jc w:val="right"/>
    </w:pPr>
    <w:r w:rsidRPr="00D66EFA">
      <w:rPr>
        <w:b/>
        <w:szCs w:val="20"/>
      </w:rPr>
      <w:t>Regionalt Innkjø</w:t>
    </w:r>
    <w:r w:rsidRPr="00D66EFA">
      <w:rPr>
        <w:b/>
        <w:noProof/>
        <w:color w:val="000000" w:themeColor="text1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81881D" wp14:editId="1B4F646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45085"/>
              <wp:effectExtent l="0" t="0" r="0" b="0"/>
              <wp:wrapNone/>
              <wp:docPr id="3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45085"/>
                      </a:xfrm>
                      <a:prstGeom prst="rect">
                        <a:avLst/>
                      </a:prstGeom>
                      <a:solidFill>
                        <a:srgbClr val="C6C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64B7FD1D" id="Rektangel 4" o:spid="_x0000_s1026" style="position:absolute;margin-left:0;margin-top:0;width:595.25pt;height:3.55pt;z-index:25166336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" fillcolor="#c6cf52" stroked="f" strokeweight="1pt">
              <v:path arrowok="t"/>
              <w10:wrap anchorx="page" anchory="page"/>
            </v:rect>
          </w:pict>
        </mc:Fallback>
      </mc:AlternateContent>
    </w:r>
    <w:r w:rsidRPr="00D66EFA">
      <w:rPr>
        <w:b/>
        <w:szCs w:val="20"/>
      </w:rPr>
      <w:t>p i Kongsvingerregionen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F6"/>
    <w:rsid w:val="000641D7"/>
    <w:rsid w:val="00192092"/>
    <w:rsid w:val="003746F0"/>
    <w:rsid w:val="003C51F7"/>
    <w:rsid w:val="003F4876"/>
    <w:rsid w:val="00574728"/>
    <w:rsid w:val="0058546E"/>
    <w:rsid w:val="005E0B00"/>
    <w:rsid w:val="005E31F6"/>
    <w:rsid w:val="00654300"/>
    <w:rsid w:val="00726C46"/>
    <w:rsid w:val="00783F28"/>
    <w:rsid w:val="00802692"/>
    <w:rsid w:val="0089632A"/>
    <w:rsid w:val="00A33285"/>
    <w:rsid w:val="00AD1FF7"/>
    <w:rsid w:val="00B70B4E"/>
    <w:rsid w:val="00BE3DB9"/>
    <w:rsid w:val="00E0272F"/>
    <w:rsid w:val="00EA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283186B6-8C19-4572-85C7-2C918703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FF7"/>
    <w:pPr>
      <w:spacing w:after="0" w:line="300" w:lineRule="atLeast"/>
    </w:pPr>
    <w:rPr>
      <w:rFonts w:ascii="Arial" w:eastAsia="Times New Roman" w:hAnsi="Arial" w:cs="Times New Roman"/>
      <w:sz w:val="19"/>
      <w:szCs w:val="19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AD1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26C4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6C46"/>
    <w:rPr>
      <w:rFonts w:ascii="Arial" w:eastAsia="Times New Roman" w:hAnsi="Arial" w:cs="Times New Roman"/>
      <w:sz w:val="19"/>
      <w:szCs w:val="19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26C4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6C46"/>
    <w:rPr>
      <w:rFonts w:ascii="Arial" w:eastAsia="Times New Roman" w:hAnsi="Arial" w:cs="Times New Roman"/>
      <w:sz w:val="19"/>
      <w:szCs w:val="19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F48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F4876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Yarkov</dc:creator>
  <cp:keywords/>
  <dc:description/>
  <cp:lastModifiedBy>Terje Øverby</cp:lastModifiedBy>
  <cp:revision>5</cp:revision>
  <dcterms:created xsi:type="dcterms:W3CDTF">2020-10-30T07:16:00Z</dcterms:created>
  <dcterms:modified xsi:type="dcterms:W3CDTF">2021-03-03T08:36:00Z</dcterms:modified>
</cp:coreProperties>
</file>