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9EC35" w14:textId="77777777" w:rsidR="00347D24" w:rsidRPr="004E7CE3" w:rsidRDefault="00347D24" w:rsidP="00347D24">
      <w:pPr>
        <w:pStyle w:val="Tittelside2"/>
        <w:rPr>
          <w:rStyle w:val="Overskrift1Tegn"/>
          <w:b/>
          <w:bCs/>
          <w:caps w:val="0"/>
        </w:rPr>
      </w:pPr>
      <w:r>
        <w:t>K</w:t>
      </w:r>
      <w:r w:rsidRPr="00F23A66">
        <w:t>ontraktsvilkår</w:t>
      </w:r>
    </w:p>
    <w:p w14:paraId="1CC768E7" w14:textId="77777777" w:rsidR="00347D24" w:rsidRPr="004E7CE3" w:rsidRDefault="00347D24" w:rsidP="00347D24">
      <w:pPr>
        <w:rPr>
          <w:rFonts w:cs="Arial"/>
          <w:b/>
        </w:rPr>
      </w:pPr>
    </w:p>
    <w:p w14:paraId="29101726" w14:textId="77777777" w:rsidR="00347D24" w:rsidRPr="004E7CE3" w:rsidRDefault="00347D24" w:rsidP="00347D24">
      <w:pPr>
        <w:rPr>
          <w:rFonts w:cs="Arial"/>
          <w:b/>
        </w:rPr>
      </w:pPr>
    </w:p>
    <w:p w14:paraId="6954CD3E" w14:textId="001F04AF" w:rsidR="00347D24" w:rsidRDefault="00584224" w:rsidP="00347D24">
      <w:pPr>
        <w:rPr>
          <w:rFonts w:cs="Arial"/>
          <w:b/>
        </w:rPr>
      </w:pPr>
      <w:r w:rsidRPr="001031F3">
        <w:rPr>
          <w:rFonts w:cs="Arial"/>
          <w:b/>
          <w:highlight w:val="yellow"/>
        </w:rPr>
        <w:t>[SAKSNR]</w:t>
      </w:r>
      <w:r>
        <w:rPr>
          <w:rFonts w:cs="Arial"/>
          <w:b/>
        </w:rPr>
        <w:t xml:space="preserve"> </w:t>
      </w:r>
      <w:commentRangeStart w:id="0"/>
      <w:r w:rsidRPr="00686664">
        <w:rPr>
          <w:rFonts w:cs="Arial"/>
          <w:b/>
          <w:highlight w:val="yellow"/>
        </w:rPr>
        <w:t>Rammeavtale/Avtale</w:t>
      </w:r>
      <w:commentRangeEnd w:id="0"/>
      <w:r>
        <w:rPr>
          <w:rStyle w:val="Merknadsreferanse"/>
          <w:rFonts w:eastAsia="SimSun"/>
        </w:rPr>
        <w:commentReference w:id="0"/>
      </w:r>
      <w:r w:rsidRPr="004E7CE3">
        <w:rPr>
          <w:rFonts w:cs="Arial"/>
          <w:b/>
        </w:rPr>
        <w:t xml:space="preserve"> </w:t>
      </w:r>
      <w:r>
        <w:rPr>
          <w:rFonts w:cs="Arial"/>
          <w:b/>
        </w:rPr>
        <w:t xml:space="preserve">om leveranse av </w:t>
      </w:r>
      <w:r w:rsidRPr="001031F3">
        <w:rPr>
          <w:rFonts w:cs="Arial"/>
          <w:b/>
          <w:highlight w:val="yellow"/>
        </w:rPr>
        <w:t>beskrivelse</w:t>
      </w:r>
      <w:r w:rsidDel="00584224">
        <w:rPr>
          <w:rFonts w:cs="Arial"/>
          <w:b/>
        </w:rPr>
        <w:t xml:space="preserve"> </w:t>
      </w:r>
    </w:p>
    <w:p w14:paraId="7552A574" w14:textId="77777777" w:rsidR="00347D24" w:rsidRPr="004E7CE3" w:rsidRDefault="00347D24" w:rsidP="00347D24">
      <w:pPr>
        <w:pStyle w:val="Merknadstekst"/>
        <w:rPr>
          <w:rFonts w:cs="Arial"/>
        </w:rPr>
      </w:pPr>
    </w:p>
    <w:p w14:paraId="7EA23C7C" w14:textId="77777777" w:rsidR="00347D24" w:rsidRPr="004E7CE3" w:rsidRDefault="00347D24" w:rsidP="00347D24">
      <w:pPr>
        <w:pStyle w:val="Normalmedluftover"/>
        <w:rPr>
          <w:b/>
        </w:rPr>
      </w:pPr>
      <w:r w:rsidRPr="004E7CE3">
        <w:rPr>
          <w:b/>
        </w:rPr>
        <w:t>er inngått mellom:</w:t>
      </w:r>
    </w:p>
    <w:p w14:paraId="30F7703C" w14:textId="77777777" w:rsidR="00347D24" w:rsidRPr="004E7CE3" w:rsidRDefault="00347D24" w:rsidP="00347D24">
      <w:pPr>
        <w:pStyle w:val="Normalmedluftover"/>
      </w:pPr>
      <w:r w:rsidRPr="004E7CE3">
        <w:t>[</w:t>
      </w:r>
      <w:r w:rsidRPr="004E7CE3">
        <w:rPr>
          <w:rStyle w:val="LinjestilTegn"/>
        </w:rPr>
        <w:t>Skriv her</w:t>
      </w:r>
      <w:r w:rsidRPr="004E7CE3">
        <w:t>]</w:t>
      </w:r>
    </w:p>
    <w:p w14:paraId="1F998C22" w14:textId="77777777" w:rsidR="00347D24" w:rsidRPr="004E7CE3" w:rsidRDefault="00347D24" w:rsidP="00347D24">
      <w:pPr>
        <w:rPr>
          <w:rFonts w:cs="Arial"/>
        </w:rPr>
      </w:pPr>
      <w:r w:rsidRPr="004E7CE3">
        <w:rPr>
          <w:rFonts w:cs="Arial"/>
        </w:rPr>
        <w:t>_____________________________________________________</w:t>
      </w:r>
    </w:p>
    <w:p w14:paraId="60A1C220" w14:textId="77777777" w:rsidR="00347D24" w:rsidRPr="004E7CE3" w:rsidRDefault="00347D24" w:rsidP="00347D24">
      <w:pPr>
        <w:rPr>
          <w:rFonts w:cs="Arial"/>
        </w:rPr>
      </w:pPr>
      <w:r w:rsidRPr="004E7CE3">
        <w:rPr>
          <w:rFonts w:cs="Arial"/>
        </w:rPr>
        <w:t xml:space="preserve">(heretter kalt </w:t>
      </w:r>
      <w:r>
        <w:rPr>
          <w:rFonts w:cs="Arial"/>
        </w:rPr>
        <w:t>l</w:t>
      </w:r>
      <w:r w:rsidRPr="004E7CE3">
        <w:rPr>
          <w:rFonts w:cs="Arial"/>
        </w:rPr>
        <w:t>everandøren)</w:t>
      </w:r>
    </w:p>
    <w:p w14:paraId="38A1344B" w14:textId="77777777" w:rsidR="00347D24" w:rsidRPr="004E7CE3" w:rsidRDefault="00347D24" w:rsidP="00347D24">
      <w:pPr>
        <w:rPr>
          <w:rFonts w:cs="Arial"/>
        </w:rPr>
      </w:pPr>
    </w:p>
    <w:p w14:paraId="1B6005F4" w14:textId="77777777" w:rsidR="00347D24" w:rsidRPr="004E7CE3" w:rsidRDefault="00347D24" w:rsidP="00347D24">
      <w:pPr>
        <w:rPr>
          <w:rFonts w:cs="Arial"/>
        </w:rPr>
      </w:pPr>
      <w:r w:rsidRPr="004E7CE3">
        <w:rPr>
          <w:rFonts w:cs="Arial"/>
          <w:b/>
        </w:rPr>
        <w:t>og</w:t>
      </w:r>
    </w:p>
    <w:p w14:paraId="4DD119E9" w14:textId="77777777" w:rsidR="00347D24" w:rsidRPr="004E7CE3" w:rsidRDefault="00347D24" w:rsidP="00347D24">
      <w:pPr>
        <w:pStyle w:val="Normalmedluftover"/>
      </w:pPr>
      <w:r w:rsidRPr="004E7CE3">
        <w:t>[Skriv her]</w:t>
      </w:r>
    </w:p>
    <w:p w14:paraId="69DBE94B" w14:textId="77777777" w:rsidR="00347D24" w:rsidRPr="004E7CE3" w:rsidRDefault="00347D24" w:rsidP="00347D24">
      <w:pPr>
        <w:pStyle w:val="Linjestil"/>
      </w:pPr>
      <w:r w:rsidRPr="004E7CE3">
        <w:t>_____________________________________________________</w:t>
      </w:r>
    </w:p>
    <w:p w14:paraId="3491C06F" w14:textId="77777777" w:rsidR="00347D24" w:rsidRPr="004E7CE3" w:rsidRDefault="00347D24" w:rsidP="00347D24">
      <w:pPr>
        <w:rPr>
          <w:rFonts w:cs="Arial"/>
        </w:rPr>
      </w:pPr>
      <w:r w:rsidRPr="004E7CE3">
        <w:rPr>
          <w:rFonts w:cs="Arial"/>
        </w:rPr>
        <w:t xml:space="preserve">(heretter kalt </w:t>
      </w:r>
      <w:r>
        <w:rPr>
          <w:rFonts w:cs="Arial"/>
        </w:rPr>
        <w:t>oppdragsgiver</w:t>
      </w:r>
      <w:r w:rsidRPr="004E7CE3">
        <w:rPr>
          <w:rFonts w:cs="Arial"/>
        </w:rPr>
        <w:t>)</w:t>
      </w:r>
    </w:p>
    <w:p w14:paraId="56902229" w14:textId="77777777" w:rsidR="00347D24" w:rsidRPr="004E7CE3" w:rsidRDefault="00347D24" w:rsidP="00347D24">
      <w:pPr>
        <w:rPr>
          <w:rFonts w:cs="Arial"/>
        </w:rPr>
      </w:pPr>
    </w:p>
    <w:p w14:paraId="727B75CE" w14:textId="77777777" w:rsidR="00347D24" w:rsidRPr="004E7CE3" w:rsidRDefault="00347D24" w:rsidP="00347D24">
      <w:pPr>
        <w:rPr>
          <w:rFonts w:cs="Arial"/>
          <w:b/>
        </w:rPr>
      </w:pPr>
      <w:r w:rsidRPr="004E7CE3">
        <w:rPr>
          <w:rFonts w:cs="Arial"/>
          <w:b/>
        </w:rPr>
        <w:t>Sted og dato:</w:t>
      </w:r>
    </w:p>
    <w:p w14:paraId="056343CB" w14:textId="48CA6674" w:rsidR="00347D24" w:rsidRPr="004E7CE3" w:rsidRDefault="002F470A" w:rsidP="00584224">
      <w:pPr>
        <w:pStyle w:val="Normalmedluftover"/>
      </w:pPr>
      <w:r>
        <w:t>Kontrakten</w:t>
      </w:r>
      <w:r w:rsidR="00584224">
        <w:t xml:space="preserve"> er </w:t>
      </w:r>
      <w:r w:rsidR="00A76E2B">
        <w:t xml:space="preserve">elektronisk </w:t>
      </w:r>
      <w:r w:rsidR="00584224">
        <w:t>signert i Mercell</w:t>
      </w:r>
    </w:p>
    <w:p w14:paraId="4C2C8236" w14:textId="77777777" w:rsidR="00347D24" w:rsidRPr="004E7CE3" w:rsidRDefault="00347D24" w:rsidP="00347D24">
      <w:pPr>
        <w:rPr>
          <w:rFonts w:cs="Arial"/>
        </w:rPr>
      </w:pPr>
      <w:r w:rsidRPr="004E7CE3">
        <w:rPr>
          <w:rFonts w:cs="Arial"/>
        </w:rPr>
        <w:t>_____________________________________________________</w:t>
      </w:r>
    </w:p>
    <w:p w14:paraId="628C25AF" w14:textId="77777777" w:rsidR="00347D24" w:rsidRDefault="00347D24" w:rsidP="00347D24">
      <w:pPr>
        <w:rPr>
          <w:rFonts w:cs="Arial"/>
        </w:rPr>
      </w:pPr>
    </w:p>
    <w:p w14:paraId="358EA323" w14:textId="77777777" w:rsidR="00347D24" w:rsidRDefault="00347D24" w:rsidP="00347D24">
      <w:pPr>
        <w:rPr>
          <w:rFonts w:cs="Arial"/>
          <w:b/>
        </w:rPr>
      </w:pPr>
    </w:p>
    <w:p w14:paraId="3C153328" w14:textId="77777777" w:rsidR="00347D24" w:rsidRDefault="00347D24" w:rsidP="00347D24">
      <w:pPr>
        <w:rPr>
          <w:rFonts w:cs="Arial"/>
        </w:rPr>
      </w:pPr>
    </w:p>
    <w:p w14:paraId="14585D46" w14:textId="77777777" w:rsidR="004021F6" w:rsidRPr="004E7CE3" w:rsidRDefault="004021F6" w:rsidP="00347D24">
      <w:pPr>
        <w:rPr>
          <w:rFonts w:cs="Arial"/>
        </w:rPr>
      </w:pPr>
    </w:p>
    <w:p w14:paraId="1CFF14CF" w14:textId="77777777" w:rsidR="00347D24" w:rsidRPr="004E7CE3" w:rsidRDefault="00347D24" w:rsidP="00347D24">
      <w:pPr>
        <w:rPr>
          <w:rFonts w:cs="Arial"/>
        </w:rPr>
      </w:pPr>
    </w:p>
    <w:tbl>
      <w:tblPr>
        <w:tblW w:w="0" w:type="auto"/>
        <w:tblLook w:val="04A0" w:firstRow="1" w:lastRow="0" w:firstColumn="1" w:lastColumn="0" w:noHBand="0" w:noVBand="1"/>
      </w:tblPr>
      <w:tblGrid>
        <w:gridCol w:w="3807"/>
        <w:gridCol w:w="3922"/>
      </w:tblGrid>
      <w:tr w:rsidR="00347D24" w:rsidRPr="004E7CE3" w14:paraId="14A1D5EE" w14:textId="77777777" w:rsidTr="00697523">
        <w:tc>
          <w:tcPr>
            <w:tcW w:w="3807" w:type="dxa"/>
          </w:tcPr>
          <w:p w14:paraId="00CDFC87" w14:textId="77777777" w:rsidR="00347D24" w:rsidRPr="004E7CE3" w:rsidRDefault="00347D24" w:rsidP="00697523">
            <w:pPr>
              <w:rPr>
                <w:rFonts w:cs="Arial"/>
              </w:rPr>
            </w:pPr>
            <w:r w:rsidRPr="004E7CE3">
              <w:rPr>
                <w:rFonts w:cs="Arial"/>
              </w:rPr>
              <w:t>[</w:t>
            </w:r>
            <w:r>
              <w:rPr>
                <w:rFonts w:cs="Arial"/>
              </w:rPr>
              <w:t>Oppdragsgivers</w:t>
            </w:r>
            <w:r w:rsidRPr="004E7CE3">
              <w:rPr>
                <w:rFonts w:cs="Arial"/>
              </w:rPr>
              <w:t xml:space="preserve"> navn her]</w:t>
            </w:r>
          </w:p>
        </w:tc>
        <w:tc>
          <w:tcPr>
            <w:tcW w:w="3922" w:type="dxa"/>
          </w:tcPr>
          <w:p w14:paraId="795D8AC6" w14:textId="77777777" w:rsidR="00347D24" w:rsidRPr="004E7CE3" w:rsidRDefault="00347D24" w:rsidP="00697523">
            <w:pPr>
              <w:rPr>
                <w:rFonts w:cs="Arial"/>
              </w:rPr>
            </w:pPr>
            <w:r w:rsidRPr="004E7CE3">
              <w:rPr>
                <w:rFonts w:cs="Arial"/>
              </w:rPr>
              <w:t>[Leverandørens navn her]</w:t>
            </w:r>
          </w:p>
        </w:tc>
      </w:tr>
      <w:tr w:rsidR="00347D24" w:rsidRPr="004E7CE3" w14:paraId="00C12C25" w14:textId="77777777" w:rsidTr="00697523">
        <w:tc>
          <w:tcPr>
            <w:tcW w:w="3807" w:type="dxa"/>
          </w:tcPr>
          <w:p w14:paraId="1F98BE31" w14:textId="77777777" w:rsidR="00347D24" w:rsidRPr="004E7CE3" w:rsidRDefault="00347D24" w:rsidP="00697523">
            <w:pPr>
              <w:rPr>
                <w:rFonts w:cs="Arial"/>
                <w:sz w:val="40"/>
                <w:szCs w:val="40"/>
              </w:rPr>
            </w:pPr>
          </w:p>
          <w:p w14:paraId="4BAC0A65" w14:textId="17C95DFD" w:rsidR="003F577C" w:rsidRPr="00686664" w:rsidRDefault="00A76E2B" w:rsidP="00A76E2B">
            <w:pPr>
              <w:rPr>
                <w:rFonts w:cs="Arial"/>
                <w:sz w:val="10"/>
                <w:szCs w:val="10"/>
              </w:rPr>
            </w:pPr>
            <w:r>
              <w:rPr>
                <w:rFonts w:cs="Arial"/>
              </w:rPr>
              <w:t>Signert i Mercell</w:t>
            </w:r>
            <w:r>
              <w:rPr>
                <w:rFonts w:cs="Arial"/>
              </w:rPr>
              <w:br/>
            </w:r>
            <w:r w:rsidR="003F577C" w:rsidRPr="00686664">
              <w:rPr>
                <w:rFonts w:cs="Arial"/>
                <w:sz w:val="10"/>
                <w:szCs w:val="10"/>
              </w:rPr>
              <w:t>_______</w:t>
            </w:r>
            <w:r w:rsidRPr="00686664">
              <w:rPr>
                <w:rFonts w:cs="Arial"/>
                <w:sz w:val="10"/>
                <w:szCs w:val="10"/>
              </w:rPr>
              <w:t>_______________</w:t>
            </w:r>
            <w:r w:rsidRPr="00AA2707">
              <w:rPr>
                <w:rFonts w:cs="Arial"/>
                <w:sz w:val="10"/>
                <w:szCs w:val="10"/>
              </w:rPr>
              <w:t>_________________________</w:t>
            </w:r>
            <w:r>
              <w:rPr>
                <w:rFonts w:cs="Arial"/>
                <w:sz w:val="10"/>
                <w:szCs w:val="10"/>
              </w:rPr>
              <w:t>_</w:t>
            </w:r>
          </w:p>
          <w:p w14:paraId="40098468" w14:textId="77777777" w:rsidR="00347D24" w:rsidRPr="004E7CE3" w:rsidRDefault="00347D24" w:rsidP="00697523">
            <w:pPr>
              <w:rPr>
                <w:rFonts w:cs="Arial"/>
              </w:rPr>
            </w:pPr>
            <w:r>
              <w:rPr>
                <w:rFonts w:cs="Arial"/>
              </w:rPr>
              <w:t>Oppdragsgivers</w:t>
            </w:r>
            <w:r w:rsidRPr="004E7CE3">
              <w:rPr>
                <w:rFonts w:cs="Arial"/>
              </w:rPr>
              <w:t xml:space="preserve"> underskrift</w:t>
            </w:r>
          </w:p>
        </w:tc>
        <w:tc>
          <w:tcPr>
            <w:tcW w:w="3922" w:type="dxa"/>
          </w:tcPr>
          <w:p w14:paraId="48295443" w14:textId="77777777" w:rsidR="00347D24" w:rsidRPr="004E7CE3" w:rsidRDefault="00347D24" w:rsidP="00697523">
            <w:pPr>
              <w:tabs>
                <w:tab w:val="right" w:pos="3680"/>
              </w:tabs>
              <w:rPr>
                <w:rFonts w:cs="Arial"/>
                <w:sz w:val="40"/>
                <w:szCs w:val="40"/>
              </w:rPr>
            </w:pPr>
          </w:p>
          <w:p w14:paraId="297F727F" w14:textId="26711F51" w:rsidR="00A76E2B" w:rsidRPr="00AA2707" w:rsidRDefault="00A76E2B" w:rsidP="00A76E2B">
            <w:pPr>
              <w:rPr>
                <w:rFonts w:cs="Arial"/>
                <w:sz w:val="10"/>
                <w:szCs w:val="10"/>
              </w:rPr>
            </w:pPr>
            <w:r>
              <w:rPr>
                <w:rFonts w:cs="Arial"/>
              </w:rPr>
              <w:t>Signert i Mercell</w:t>
            </w:r>
            <w:r>
              <w:rPr>
                <w:rFonts w:cs="Arial"/>
              </w:rPr>
              <w:br/>
            </w:r>
            <w:r w:rsidRPr="00AA2707">
              <w:rPr>
                <w:rFonts w:cs="Arial"/>
                <w:sz w:val="10"/>
                <w:szCs w:val="10"/>
              </w:rPr>
              <w:t>_______________________________________________</w:t>
            </w:r>
            <w:r>
              <w:rPr>
                <w:rFonts w:cs="Arial"/>
                <w:sz w:val="10"/>
                <w:szCs w:val="10"/>
              </w:rPr>
              <w:t>_</w:t>
            </w:r>
          </w:p>
          <w:p w14:paraId="2D1E5C21" w14:textId="77777777" w:rsidR="00347D24" w:rsidRPr="004E7CE3" w:rsidRDefault="00347D24" w:rsidP="00A76E2B">
            <w:pPr>
              <w:tabs>
                <w:tab w:val="right" w:pos="3680"/>
              </w:tabs>
              <w:rPr>
                <w:rFonts w:cs="Arial"/>
              </w:rPr>
            </w:pPr>
            <w:r w:rsidRPr="004E7CE3">
              <w:rPr>
                <w:rFonts w:cs="Arial"/>
              </w:rPr>
              <w:t>Leverandørens underskrift</w:t>
            </w:r>
          </w:p>
        </w:tc>
      </w:tr>
    </w:tbl>
    <w:p w14:paraId="0DC725DE" w14:textId="77777777" w:rsidR="00347D24" w:rsidRPr="004E7CE3" w:rsidRDefault="00347D24" w:rsidP="00347D24">
      <w:pPr>
        <w:rPr>
          <w:rFonts w:cs="Arial"/>
        </w:rPr>
      </w:pPr>
    </w:p>
    <w:p w14:paraId="2C045F63" w14:textId="5CA29AFF" w:rsidR="00347D24" w:rsidRPr="004E7CE3" w:rsidRDefault="00347D24" w:rsidP="00347D24">
      <w:pPr>
        <w:rPr>
          <w:rFonts w:cs="Arial"/>
        </w:rPr>
      </w:pPr>
    </w:p>
    <w:p w14:paraId="3ECC1E9C" w14:textId="77777777" w:rsidR="00347D24" w:rsidRPr="004E7CE3" w:rsidRDefault="00347D24" w:rsidP="00347D24">
      <w:pPr>
        <w:rPr>
          <w:rFonts w:cs="Arial"/>
        </w:rPr>
      </w:pPr>
    </w:p>
    <w:p w14:paraId="37BF2D5D" w14:textId="77777777" w:rsidR="00347D24" w:rsidRPr="004E7CE3" w:rsidRDefault="00347D24" w:rsidP="00347D24">
      <w:pPr>
        <w:rPr>
          <w:rFonts w:cs="Arial"/>
        </w:rPr>
      </w:pPr>
    </w:p>
    <w:p w14:paraId="3C3C0D1F" w14:textId="77777777" w:rsidR="00347D24" w:rsidRPr="004E7CE3" w:rsidRDefault="00347D24" w:rsidP="00347D24">
      <w:pPr>
        <w:rPr>
          <w:rFonts w:cs="Arial"/>
        </w:rPr>
      </w:pPr>
      <w:r w:rsidRPr="004E7CE3">
        <w:rPr>
          <w:rFonts w:cs="Arial"/>
        </w:rPr>
        <w:t>_________________________________________________</w:t>
      </w:r>
    </w:p>
    <w:p w14:paraId="66D02AE9" w14:textId="77777777" w:rsidR="00347D24" w:rsidRPr="004E7CE3" w:rsidRDefault="00347D24" w:rsidP="00347D24">
      <w:pPr>
        <w:rPr>
          <w:rFonts w:cs="Arial"/>
        </w:rPr>
      </w:pPr>
    </w:p>
    <w:p w14:paraId="5B0B25E1" w14:textId="77777777" w:rsidR="00347D24" w:rsidRPr="00B86ACB" w:rsidRDefault="00347D24" w:rsidP="00347D24">
      <w:pPr>
        <w:rPr>
          <w:rFonts w:cs="Arial"/>
          <w:b/>
          <w:bCs/>
        </w:rPr>
      </w:pPr>
      <w:r w:rsidRPr="004E7CE3">
        <w:rPr>
          <w:rFonts w:cs="Arial"/>
          <w:b/>
          <w:bCs/>
        </w:rPr>
        <w:t>Henvendelser</w:t>
      </w:r>
    </w:p>
    <w:p w14:paraId="55B8FE88" w14:textId="77777777" w:rsidR="00347D24" w:rsidRPr="004E7CE3" w:rsidRDefault="00347D24" w:rsidP="00347D24">
      <w:pPr>
        <w:rPr>
          <w:rFonts w:cs="Arial"/>
        </w:rPr>
      </w:pPr>
    </w:p>
    <w:tbl>
      <w:tblPr>
        <w:tblW w:w="8219" w:type="dxa"/>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347D24" w:rsidRPr="004E7CE3" w14:paraId="6AB0FD8A" w14:textId="77777777" w:rsidTr="00697523">
        <w:tc>
          <w:tcPr>
            <w:tcW w:w="4109" w:type="dxa"/>
          </w:tcPr>
          <w:p w14:paraId="3509806C" w14:textId="77777777" w:rsidR="00347D24" w:rsidRPr="004E7CE3" w:rsidRDefault="00347D24" w:rsidP="00697523">
            <w:pPr>
              <w:pStyle w:val="TableContents"/>
              <w:rPr>
                <w:rFonts w:cs="Arial"/>
                <w:b/>
              </w:rPr>
            </w:pPr>
            <w:r w:rsidRPr="004E7CE3">
              <w:rPr>
                <w:rFonts w:cs="Arial"/>
                <w:b/>
              </w:rPr>
              <w:t xml:space="preserve">Hos </w:t>
            </w:r>
            <w:r>
              <w:rPr>
                <w:rFonts w:cs="Arial"/>
                <w:b/>
              </w:rPr>
              <w:t>oppdragsgiver</w:t>
            </w:r>
          </w:p>
        </w:tc>
        <w:tc>
          <w:tcPr>
            <w:tcW w:w="4110" w:type="dxa"/>
          </w:tcPr>
          <w:p w14:paraId="489080FB" w14:textId="77777777" w:rsidR="00347D24" w:rsidRPr="004E7CE3" w:rsidRDefault="00347D24" w:rsidP="00697523">
            <w:pPr>
              <w:pStyle w:val="TableContents"/>
              <w:rPr>
                <w:rFonts w:cs="Arial"/>
                <w:b/>
              </w:rPr>
            </w:pPr>
            <w:r w:rsidRPr="004E7CE3">
              <w:rPr>
                <w:rFonts w:cs="Arial"/>
                <w:b/>
              </w:rPr>
              <w:t xml:space="preserve">Hos </w:t>
            </w:r>
            <w:r>
              <w:rPr>
                <w:rFonts w:cs="Arial"/>
                <w:b/>
              </w:rPr>
              <w:t>l</w:t>
            </w:r>
            <w:r w:rsidRPr="004E7CE3">
              <w:rPr>
                <w:rFonts w:cs="Arial"/>
                <w:b/>
              </w:rPr>
              <w:t>everandøren</w:t>
            </w:r>
          </w:p>
        </w:tc>
      </w:tr>
      <w:tr w:rsidR="00347D24" w:rsidRPr="004E7CE3" w14:paraId="2D80005C" w14:textId="77777777" w:rsidTr="00697523">
        <w:tc>
          <w:tcPr>
            <w:tcW w:w="4109" w:type="dxa"/>
          </w:tcPr>
          <w:p w14:paraId="22FB879A" w14:textId="77777777" w:rsidR="00347D24" w:rsidRPr="004E7CE3" w:rsidRDefault="00347D24" w:rsidP="00697523">
            <w:pPr>
              <w:pStyle w:val="TableContents"/>
              <w:rPr>
                <w:rFonts w:cs="Arial"/>
              </w:rPr>
            </w:pPr>
            <w:r w:rsidRPr="004E7CE3">
              <w:rPr>
                <w:rFonts w:cs="Arial"/>
              </w:rPr>
              <w:t xml:space="preserve">Navn: </w:t>
            </w:r>
          </w:p>
        </w:tc>
        <w:tc>
          <w:tcPr>
            <w:tcW w:w="4110" w:type="dxa"/>
          </w:tcPr>
          <w:p w14:paraId="268DEB13" w14:textId="77777777" w:rsidR="00347D24" w:rsidRPr="004E7CE3" w:rsidRDefault="00347D24" w:rsidP="00697523">
            <w:pPr>
              <w:pStyle w:val="TableContents"/>
              <w:rPr>
                <w:rFonts w:cs="Arial"/>
              </w:rPr>
            </w:pPr>
            <w:r w:rsidRPr="004E7CE3">
              <w:rPr>
                <w:rFonts w:cs="Arial"/>
              </w:rPr>
              <w:t xml:space="preserve">Navn: </w:t>
            </w:r>
          </w:p>
        </w:tc>
      </w:tr>
      <w:tr w:rsidR="00347D24" w:rsidRPr="004E7CE3" w14:paraId="51FB5545" w14:textId="77777777" w:rsidTr="00697523">
        <w:tc>
          <w:tcPr>
            <w:tcW w:w="4109" w:type="dxa"/>
          </w:tcPr>
          <w:p w14:paraId="229A95B3" w14:textId="77777777" w:rsidR="00347D24" w:rsidRPr="004E7CE3" w:rsidRDefault="00347D24" w:rsidP="00697523">
            <w:pPr>
              <w:pStyle w:val="TableContents"/>
              <w:tabs>
                <w:tab w:val="left" w:pos="938"/>
              </w:tabs>
              <w:rPr>
                <w:rFonts w:cs="Arial"/>
              </w:rPr>
            </w:pPr>
            <w:r w:rsidRPr="004E7CE3">
              <w:rPr>
                <w:rFonts w:cs="Arial"/>
              </w:rPr>
              <w:t xml:space="preserve">Stilling: </w:t>
            </w:r>
          </w:p>
        </w:tc>
        <w:tc>
          <w:tcPr>
            <w:tcW w:w="4110" w:type="dxa"/>
          </w:tcPr>
          <w:p w14:paraId="1F6DCA6C" w14:textId="77777777" w:rsidR="00347D24" w:rsidRPr="004E7CE3" w:rsidRDefault="00347D24" w:rsidP="00697523">
            <w:pPr>
              <w:pStyle w:val="TableContents"/>
              <w:rPr>
                <w:rFonts w:cs="Arial"/>
              </w:rPr>
            </w:pPr>
            <w:r w:rsidRPr="004E7CE3">
              <w:rPr>
                <w:rFonts w:cs="Arial"/>
              </w:rPr>
              <w:t xml:space="preserve">Stilling: </w:t>
            </w:r>
          </w:p>
        </w:tc>
      </w:tr>
      <w:tr w:rsidR="00347D24" w:rsidRPr="004E7CE3" w14:paraId="40A6FFF7" w14:textId="77777777" w:rsidTr="00697523">
        <w:tc>
          <w:tcPr>
            <w:tcW w:w="4109" w:type="dxa"/>
          </w:tcPr>
          <w:p w14:paraId="32030F36" w14:textId="77777777" w:rsidR="00347D24" w:rsidRPr="004E7CE3" w:rsidRDefault="00347D24" w:rsidP="00697523">
            <w:pPr>
              <w:pStyle w:val="TableContents"/>
              <w:tabs>
                <w:tab w:val="left" w:pos="796"/>
                <w:tab w:val="left" w:pos="938"/>
              </w:tabs>
              <w:rPr>
                <w:rFonts w:cs="Arial"/>
              </w:rPr>
            </w:pPr>
            <w:r w:rsidRPr="004E7CE3">
              <w:rPr>
                <w:rFonts w:cs="Arial"/>
              </w:rPr>
              <w:t xml:space="preserve">Telefon: </w:t>
            </w:r>
          </w:p>
        </w:tc>
        <w:tc>
          <w:tcPr>
            <w:tcW w:w="4110" w:type="dxa"/>
          </w:tcPr>
          <w:p w14:paraId="3A6B479C" w14:textId="77777777" w:rsidR="00347D24" w:rsidRPr="004E7CE3" w:rsidRDefault="00347D24" w:rsidP="00697523">
            <w:pPr>
              <w:pStyle w:val="TableContents"/>
              <w:rPr>
                <w:rFonts w:cs="Arial"/>
              </w:rPr>
            </w:pPr>
            <w:r w:rsidRPr="004E7CE3">
              <w:rPr>
                <w:rFonts w:cs="Arial"/>
              </w:rPr>
              <w:t xml:space="preserve">Telefon: </w:t>
            </w:r>
          </w:p>
        </w:tc>
      </w:tr>
      <w:tr w:rsidR="00347D24" w:rsidRPr="004E7CE3" w14:paraId="50A88027" w14:textId="77777777" w:rsidTr="00697523">
        <w:tc>
          <w:tcPr>
            <w:tcW w:w="4109" w:type="dxa"/>
          </w:tcPr>
          <w:p w14:paraId="61B68DD4" w14:textId="77777777" w:rsidR="00347D24" w:rsidRPr="004E7CE3" w:rsidRDefault="00347D24" w:rsidP="00697523">
            <w:pPr>
              <w:pStyle w:val="TableContents"/>
              <w:tabs>
                <w:tab w:val="left" w:pos="796"/>
                <w:tab w:val="left" w:pos="938"/>
              </w:tabs>
              <w:rPr>
                <w:rFonts w:cs="Arial"/>
              </w:rPr>
            </w:pPr>
            <w:r>
              <w:rPr>
                <w:rFonts w:cs="Arial"/>
              </w:rPr>
              <w:t>E-post:</w:t>
            </w:r>
          </w:p>
        </w:tc>
        <w:tc>
          <w:tcPr>
            <w:tcW w:w="4110" w:type="dxa"/>
          </w:tcPr>
          <w:p w14:paraId="336BFBD2" w14:textId="77777777" w:rsidR="00347D24" w:rsidRPr="004E7CE3" w:rsidRDefault="00347D24" w:rsidP="00697523">
            <w:pPr>
              <w:pStyle w:val="TableContents"/>
              <w:rPr>
                <w:rFonts w:cs="Arial"/>
              </w:rPr>
            </w:pPr>
            <w:r>
              <w:rPr>
                <w:rFonts w:cs="Arial"/>
              </w:rPr>
              <w:t>E-post:</w:t>
            </w:r>
          </w:p>
        </w:tc>
      </w:tr>
    </w:tbl>
    <w:p w14:paraId="6B494257" w14:textId="77777777" w:rsidR="00347D24" w:rsidRPr="004E7CE3" w:rsidRDefault="00347D24" w:rsidP="00347D24">
      <w:pPr>
        <w:rPr>
          <w:rFonts w:cs="Arial"/>
        </w:rPr>
        <w:sectPr w:rsidR="00347D24" w:rsidRPr="004E7CE3" w:rsidSect="00697523">
          <w:footerReference w:type="first" r:id="rId14"/>
          <w:pgSz w:w="11907" w:h="16840" w:code="9"/>
          <w:pgMar w:top="1418" w:right="1418" w:bottom="1418" w:left="2268" w:header="709" w:footer="743" w:gutter="0"/>
          <w:pgNumType w:start="1"/>
          <w:cols w:space="708"/>
          <w:titlePg/>
          <w:docGrid w:linePitch="299"/>
        </w:sectPr>
      </w:pPr>
    </w:p>
    <w:sdt>
      <w:sdtPr>
        <w:rPr>
          <w:rFonts w:ascii="Arial" w:eastAsia="Times New Roman" w:hAnsi="Arial" w:cs="Times New Roman"/>
          <w:b/>
          <w:color w:val="auto"/>
          <w:sz w:val="22"/>
          <w:szCs w:val="20"/>
        </w:rPr>
        <w:id w:val="45966747"/>
        <w:docPartObj>
          <w:docPartGallery w:val="Table of Contents"/>
          <w:docPartUnique/>
        </w:docPartObj>
      </w:sdtPr>
      <w:sdtEndPr>
        <w:rPr>
          <w:bCs/>
        </w:rPr>
      </w:sdtEndPr>
      <w:sdtContent>
        <w:p w14:paraId="7482EC34" w14:textId="77777777" w:rsidR="00347D24" w:rsidRPr="00697523" w:rsidRDefault="00347D24">
          <w:pPr>
            <w:pStyle w:val="Overskriftforinnholdsfortegnelse"/>
            <w:rPr>
              <w:b/>
              <w:color w:val="auto"/>
            </w:rPr>
          </w:pPr>
          <w:r w:rsidRPr="00697523">
            <w:rPr>
              <w:b/>
              <w:color w:val="auto"/>
            </w:rPr>
            <w:t>Innhold</w:t>
          </w:r>
        </w:p>
        <w:p w14:paraId="5E437FA3" w14:textId="2CEA1AD6" w:rsidR="00DE6145" w:rsidRDefault="00347D24">
          <w:pPr>
            <w:pStyle w:val="INNH1"/>
            <w:tabs>
              <w:tab w:val="left" w:pos="480"/>
              <w:tab w:val="right" w:leader="dot" w:pos="9062"/>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71595097" w:history="1">
            <w:r w:rsidR="00DE6145" w:rsidRPr="00C51C26">
              <w:rPr>
                <w:rStyle w:val="Hyperkobling"/>
                <w:rFonts w:eastAsia="SimSun"/>
                <w:noProof/>
              </w:rPr>
              <w:t>1.</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ALMINNELIGE BESTEMMELSER</w:t>
            </w:r>
            <w:r w:rsidR="00DE6145">
              <w:rPr>
                <w:noProof/>
                <w:webHidden/>
              </w:rPr>
              <w:tab/>
            </w:r>
            <w:r w:rsidR="00DE6145">
              <w:rPr>
                <w:noProof/>
                <w:webHidden/>
              </w:rPr>
              <w:fldChar w:fldCharType="begin"/>
            </w:r>
            <w:r w:rsidR="00DE6145">
              <w:rPr>
                <w:noProof/>
                <w:webHidden/>
              </w:rPr>
              <w:instrText xml:space="preserve"> PAGEREF _Toc171595097 \h </w:instrText>
            </w:r>
            <w:r w:rsidR="00DE6145">
              <w:rPr>
                <w:noProof/>
                <w:webHidden/>
              </w:rPr>
            </w:r>
            <w:r w:rsidR="00DE6145">
              <w:rPr>
                <w:noProof/>
                <w:webHidden/>
              </w:rPr>
              <w:fldChar w:fldCharType="separate"/>
            </w:r>
            <w:r w:rsidR="00DE6145">
              <w:rPr>
                <w:noProof/>
                <w:webHidden/>
              </w:rPr>
              <w:t>4</w:t>
            </w:r>
            <w:r w:rsidR="00DE6145">
              <w:rPr>
                <w:noProof/>
                <w:webHidden/>
              </w:rPr>
              <w:fldChar w:fldCharType="end"/>
            </w:r>
          </w:hyperlink>
        </w:p>
        <w:p w14:paraId="5E848075" w14:textId="5FF68EEA" w:rsidR="00DE6145" w:rsidRDefault="008219A9">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71595098" w:history="1">
            <w:r w:rsidR="00DE6145" w:rsidRPr="00C51C26">
              <w:rPr>
                <w:rStyle w:val="Hyperkobling"/>
                <w:rFonts w:eastAsia="SimSun"/>
                <w:noProof/>
              </w:rPr>
              <w:t>1.1</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Formål</w:t>
            </w:r>
            <w:r w:rsidR="00DE6145">
              <w:rPr>
                <w:noProof/>
                <w:webHidden/>
              </w:rPr>
              <w:tab/>
            </w:r>
            <w:r w:rsidR="00DE6145">
              <w:rPr>
                <w:noProof/>
                <w:webHidden/>
              </w:rPr>
              <w:fldChar w:fldCharType="begin"/>
            </w:r>
            <w:r w:rsidR="00DE6145">
              <w:rPr>
                <w:noProof/>
                <w:webHidden/>
              </w:rPr>
              <w:instrText xml:space="preserve"> PAGEREF _Toc171595098 \h </w:instrText>
            </w:r>
            <w:r w:rsidR="00DE6145">
              <w:rPr>
                <w:noProof/>
                <w:webHidden/>
              </w:rPr>
            </w:r>
            <w:r w:rsidR="00DE6145">
              <w:rPr>
                <w:noProof/>
                <w:webHidden/>
              </w:rPr>
              <w:fldChar w:fldCharType="separate"/>
            </w:r>
            <w:r w:rsidR="00DE6145">
              <w:rPr>
                <w:noProof/>
                <w:webHidden/>
              </w:rPr>
              <w:t>4</w:t>
            </w:r>
            <w:r w:rsidR="00DE6145">
              <w:rPr>
                <w:noProof/>
                <w:webHidden/>
              </w:rPr>
              <w:fldChar w:fldCharType="end"/>
            </w:r>
          </w:hyperlink>
        </w:p>
        <w:p w14:paraId="1C40E618" w14:textId="3FC3CA84" w:rsidR="00DE6145" w:rsidRDefault="008219A9">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71595099" w:history="1">
            <w:r w:rsidR="00DE6145" w:rsidRPr="00C51C26">
              <w:rPr>
                <w:rStyle w:val="Hyperkobling"/>
                <w:rFonts w:eastAsia="SimSun"/>
                <w:noProof/>
              </w:rPr>
              <w:t>1.2</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Kontraktsperiode</w:t>
            </w:r>
            <w:r w:rsidR="00DE6145">
              <w:rPr>
                <w:noProof/>
                <w:webHidden/>
              </w:rPr>
              <w:tab/>
            </w:r>
            <w:r w:rsidR="00DE6145">
              <w:rPr>
                <w:noProof/>
                <w:webHidden/>
              </w:rPr>
              <w:fldChar w:fldCharType="begin"/>
            </w:r>
            <w:r w:rsidR="00DE6145">
              <w:rPr>
                <w:noProof/>
                <w:webHidden/>
              </w:rPr>
              <w:instrText xml:space="preserve"> PAGEREF _Toc171595099 \h </w:instrText>
            </w:r>
            <w:r w:rsidR="00DE6145">
              <w:rPr>
                <w:noProof/>
                <w:webHidden/>
              </w:rPr>
            </w:r>
            <w:r w:rsidR="00DE6145">
              <w:rPr>
                <w:noProof/>
                <w:webHidden/>
              </w:rPr>
              <w:fldChar w:fldCharType="separate"/>
            </w:r>
            <w:r w:rsidR="00DE6145">
              <w:rPr>
                <w:noProof/>
                <w:webHidden/>
              </w:rPr>
              <w:t>4</w:t>
            </w:r>
            <w:r w:rsidR="00DE6145">
              <w:rPr>
                <w:noProof/>
                <w:webHidden/>
              </w:rPr>
              <w:fldChar w:fldCharType="end"/>
            </w:r>
          </w:hyperlink>
        </w:p>
        <w:p w14:paraId="00C7D52E" w14:textId="628D688C" w:rsidR="00DE6145" w:rsidRDefault="008219A9">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71595100" w:history="1">
            <w:r w:rsidR="00DE6145" w:rsidRPr="00C51C26">
              <w:rPr>
                <w:rStyle w:val="Hyperkobling"/>
                <w:rFonts w:eastAsia="SimSun"/>
                <w:noProof/>
              </w:rPr>
              <w:t>1.3</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Dokumenter som inngår i kontrakten</w:t>
            </w:r>
            <w:r w:rsidR="00DE6145">
              <w:rPr>
                <w:noProof/>
                <w:webHidden/>
              </w:rPr>
              <w:tab/>
            </w:r>
            <w:r w:rsidR="00DE6145">
              <w:rPr>
                <w:noProof/>
                <w:webHidden/>
              </w:rPr>
              <w:fldChar w:fldCharType="begin"/>
            </w:r>
            <w:r w:rsidR="00DE6145">
              <w:rPr>
                <w:noProof/>
                <w:webHidden/>
              </w:rPr>
              <w:instrText xml:space="preserve"> PAGEREF _Toc171595100 \h </w:instrText>
            </w:r>
            <w:r w:rsidR="00DE6145">
              <w:rPr>
                <w:noProof/>
                <w:webHidden/>
              </w:rPr>
            </w:r>
            <w:r w:rsidR="00DE6145">
              <w:rPr>
                <w:noProof/>
                <w:webHidden/>
              </w:rPr>
              <w:fldChar w:fldCharType="separate"/>
            </w:r>
            <w:r w:rsidR="00DE6145">
              <w:rPr>
                <w:noProof/>
                <w:webHidden/>
              </w:rPr>
              <w:t>4</w:t>
            </w:r>
            <w:r w:rsidR="00DE6145">
              <w:rPr>
                <w:noProof/>
                <w:webHidden/>
              </w:rPr>
              <w:fldChar w:fldCharType="end"/>
            </w:r>
          </w:hyperlink>
        </w:p>
        <w:p w14:paraId="0D49EA81" w14:textId="0551E2C9" w:rsidR="00DE6145" w:rsidRDefault="008219A9">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71595101" w:history="1">
            <w:r w:rsidR="00DE6145" w:rsidRPr="00C51C26">
              <w:rPr>
                <w:rStyle w:val="Hyperkobling"/>
                <w:rFonts w:eastAsia="SimSun"/>
                <w:noProof/>
              </w:rPr>
              <w:t>1.4</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Rangordning</w:t>
            </w:r>
            <w:r w:rsidR="00DE6145">
              <w:rPr>
                <w:noProof/>
                <w:webHidden/>
              </w:rPr>
              <w:tab/>
            </w:r>
            <w:r w:rsidR="00DE6145">
              <w:rPr>
                <w:noProof/>
                <w:webHidden/>
              </w:rPr>
              <w:fldChar w:fldCharType="begin"/>
            </w:r>
            <w:r w:rsidR="00DE6145">
              <w:rPr>
                <w:noProof/>
                <w:webHidden/>
              </w:rPr>
              <w:instrText xml:space="preserve"> PAGEREF _Toc171595101 \h </w:instrText>
            </w:r>
            <w:r w:rsidR="00DE6145">
              <w:rPr>
                <w:noProof/>
                <w:webHidden/>
              </w:rPr>
            </w:r>
            <w:r w:rsidR="00DE6145">
              <w:rPr>
                <w:noProof/>
                <w:webHidden/>
              </w:rPr>
              <w:fldChar w:fldCharType="separate"/>
            </w:r>
            <w:r w:rsidR="00DE6145">
              <w:rPr>
                <w:noProof/>
                <w:webHidden/>
              </w:rPr>
              <w:t>4</w:t>
            </w:r>
            <w:r w:rsidR="00DE6145">
              <w:rPr>
                <w:noProof/>
                <w:webHidden/>
              </w:rPr>
              <w:fldChar w:fldCharType="end"/>
            </w:r>
          </w:hyperlink>
        </w:p>
        <w:p w14:paraId="67B61175" w14:textId="55F9DA57" w:rsidR="00DE6145" w:rsidRDefault="008219A9">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71595102" w:history="1">
            <w:r w:rsidR="00DE6145" w:rsidRPr="00C51C26">
              <w:rPr>
                <w:rStyle w:val="Hyperkobling"/>
                <w:rFonts w:eastAsia="SimSun"/>
                <w:noProof/>
              </w:rPr>
              <w:t>1.5</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Partenes representanter</w:t>
            </w:r>
            <w:r w:rsidR="00DE6145">
              <w:rPr>
                <w:noProof/>
                <w:webHidden/>
              </w:rPr>
              <w:tab/>
            </w:r>
            <w:r w:rsidR="00DE6145">
              <w:rPr>
                <w:noProof/>
                <w:webHidden/>
              </w:rPr>
              <w:fldChar w:fldCharType="begin"/>
            </w:r>
            <w:r w:rsidR="00DE6145">
              <w:rPr>
                <w:noProof/>
                <w:webHidden/>
              </w:rPr>
              <w:instrText xml:space="preserve"> PAGEREF _Toc171595102 \h </w:instrText>
            </w:r>
            <w:r w:rsidR="00DE6145">
              <w:rPr>
                <w:noProof/>
                <w:webHidden/>
              </w:rPr>
            </w:r>
            <w:r w:rsidR="00DE6145">
              <w:rPr>
                <w:noProof/>
                <w:webHidden/>
              </w:rPr>
              <w:fldChar w:fldCharType="separate"/>
            </w:r>
            <w:r w:rsidR="00DE6145">
              <w:rPr>
                <w:noProof/>
                <w:webHidden/>
              </w:rPr>
              <w:t>5</w:t>
            </w:r>
            <w:r w:rsidR="00DE6145">
              <w:rPr>
                <w:noProof/>
                <w:webHidden/>
              </w:rPr>
              <w:fldChar w:fldCharType="end"/>
            </w:r>
          </w:hyperlink>
        </w:p>
        <w:p w14:paraId="4EC89C7E" w14:textId="51B3B62A" w:rsidR="00DE6145" w:rsidRDefault="008219A9">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71595103" w:history="1">
            <w:r w:rsidR="00DE6145" w:rsidRPr="00C51C26">
              <w:rPr>
                <w:rStyle w:val="Hyperkobling"/>
                <w:rFonts w:eastAsia="SimSun"/>
                <w:noProof/>
              </w:rPr>
              <w:t>1.6</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Sekretariatsbidrag</w:t>
            </w:r>
            <w:r w:rsidR="00DE6145">
              <w:rPr>
                <w:noProof/>
                <w:webHidden/>
              </w:rPr>
              <w:tab/>
            </w:r>
            <w:r w:rsidR="00DE6145">
              <w:rPr>
                <w:noProof/>
                <w:webHidden/>
              </w:rPr>
              <w:fldChar w:fldCharType="begin"/>
            </w:r>
            <w:r w:rsidR="00DE6145">
              <w:rPr>
                <w:noProof/>
                <w:webHidden/>
              </w:rPr>
              <w:instrText xml:space="preserve"> PAGEREF _Toc171595103 \h </w:instrText>
            </w:r>
            <w:r w:rsidR="00DE6145">
              <w:rPr>
                <w:noProof/>
                <w:webHidden/>
              </w:rPr>
            </w:r>
            <w:r w:rsidR="00DE6145">
              <w:rPr>
                <w:noProof/>
                <w:webHidden/>
              </w:rPr>
              <w:fldChar w:fldCharType="separate"/>
            </w:r>
            <w:r w:rsidR="00DE6145">
              <w:rPr>
                <w:noProof/>
                <w:webHidden/>
              </w:rPr>
              <w:t>5</w:t>
            </w:r>
            <w:r w:rsidR="00DE6145">
              <w:rPr>
                <w:noProof/>
                <w:webHidden/>
              </w:rPr>
              <w:fldChar w:fldCharType="end"/>
            </w:r>
          </w:hyperlink>
        </w:p>
        <w:p w14:paraId="01286DFC" w14:textId="369E0EDF" w:rsidR="00DE6145" w:rsidRDefault="008219A9">
          <w:pPr>
            <w:pStyle w:val="INNH1"/>
            <w:tabs>
              <w:tab w:val="left" w:pos="480"/>
              <w:tab w:val="right" w:leader="dot" w:pos="9062"/>
            </w:tabs>
            <w:rPr>
              <w:rFonts w:asciiTheme="minorHAnsi" w:eastAsiaTheme="minorEastAsia" w:hAnsiTheme="minorHAnsi" w:cstheme="minorBidi"/>
              <w:noProof/>
              <w:kern w:val="2"/>
              <w:sz w:val="24"/>
              <w:szCs w:val="24"/>
              <w14:ligatures w14:val="standardContextual"/>
            </w:rPr>
          </w:pPr>
          <w:hyperlink w:anchor="_Toc171595104" w:history="1">
            <w:r w:rsidR="00DE6145" w:rsidRPr="00C51C26">
              <w:rPr>
                <w:rStyle w:val="Hyperkobling"/>
                <w:rFonts w:eastAsia="SimSun"/>
                <w:noProof/>
                <w:highlight w:val="yellow"/>
              </w:rPr>
              <w:t>2.</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highlight w:val="yellow"/>
              </w:rPr>
              <w:t>TILDELING AV KONTRAKT INNENFOR RAMMEAVTALEN (AVROP)</w:t>
            </w:r>
            <w:r w:rsidR="00DE6145">
              <w:rPr>
                <w:noProof/>
                <w:webHidden/>
              </w:rPr>
              <w:tab/>
            </w:r>
            <w:r w:rsidR="00DE6145">
              <w:rPr>
                <w:noProof/>
                <w:webHidden/>
              </w:rPr>
              <w:fldChar w:fldCharType="begin"/>
            </w:r>
            <w:r w:rsidR="00DE6145">
              <w:rPr>
                <w:noProof/>
                <w:webHidden/>
              </w:rPr>
              <w:instrText xml:space="preserve"> PAGEREF _Toc171595104 \h </w:instrText>
            </w:r>
            <w:r w:rsidR="00DE6145">
              <w:rPr>
                <w:noProof/>
                <w:webHidden/>
              </w:rPr>
            </w:r>
            <w:r w:rsidR="00DE6145">
              <w:rPr>
                <w:noProof/>
                <w:webHidden/>
              </w:rPr>
              <w:fldChar w:fldCharType="separate"/>
            </w:r>
            <w:r w:rsidR="00DE6145">
              <w:rPr>
                <w:noProof/>
                <w:webHidden/>
              </w:rPr>
              <w:t>5</w:t>
            </w:r>
            <w:r w:rsidR="00DE6145">
              <w:rPr>
                <w:noProof/>
                <w:webHidden/>
              </w:rPr>
              <w:fldChar w:fldCharType="end"/>
            </w:r>
          </w:hyperlink>
        </w:p>
        <w:p w14:paraId="071018B8" w14:textId="7985CE4A" w:rsidR="00DE6145" w:rsidRDefault="008219A9">
          <w:pPr>
            <w:pStyle w:val="INNH1"/>
            <w:tabs>
              <w:tab w:val="left" w:pos="480"/>
              <w:tab w:val="right" w:leader="dot" w:pos="9062"/>
            </w:tabs>
            <w:rPr>
              <w:rFonts w:asciiTheme="minorHAnsi" w:eastAsiaTheme="minorEastAsia" w:hAnsiTheme="minorHAnsi" w:cstheme="minorBidi"/>
              <w:noProof/>
              <w:kern w:val="2"/>
              <w:sz w:val="24"/>
              <w:szCs w:val="24"/>
              <w14:ligatures w14:val="standardContextual"/>
            </w:rPr>
          </w:pPr>
          <w:hyperlink w:anchor="_Toc171595105" w:history="1">
            <w:r w:rsidR="00DE6145" w:rsidRPr="00C51C26">
              <w:rPr>
                <w:rStyle w:val="Hyperkobling"/>
                <w:rFonts w:eastAsia="SimSun"/>
                <w:noProof/>
              </w:rPr>
              <w:t>3.</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PARTENES SAMARBEID OG GJENSIDIGE PLIKTER</w:t>
            </w:r>
            <w:r w:rsidR="00DE6145">
              <w:rPr>
                <w:noProof/>
                <w:webHidden/>
              </w:rPr>
              <w:tab/>
            </w:r>
            <w:r w:rsidR="00DE6145">
              <w:rPr>
                <w:noProof/>
                <w:webHidden/>
              </w:rPr>
              <w:fldChar w:fldCharType="begin"/>
            </w:r>
            <w:r w:rsidR="00DE6145">
              <w:rPr>
                <w:noProof/>
                <w:webHidden/>
              </w:rPr>
              <w:instrText xml:space="preserve"> PAGEREF _Toc171595105 \h </w:instrText>
            </w:r>
            <w:r w:rsidR="00DE6145">
              <w:rPr>
                <w:noProof/>
                <w:webHidden/>
              </w:rPr>
            </w:r>
            <w:r w:rsidR="00DE6145">
              <w:rPr>
                <w:noProof/>
                <w:webHidden/>
              </w:rPr>
              <w:fldChar w:fldCharType="separate"/>
            </w:r>
            <w:r w:rsidR="00DE6145">
              <w:rPr>
                <w:noProof/>
                <w:webHidden/>
              </w:rPr>
              <w:t>5</w:t>
            </w:r>
            <w:r w:rsidR="00DE6145">
              <w:rPr>
                <w:noProof/>
                <w:webHidden/>
              </w:rPr>
              <w:fldChar w:fldCharType="end"/>
            </w:r>
          </w:hyperlink>
        </w:p>
        <w:p w14:paraId="0F90F8DB" w14:textId="40E8EF4C" w:rsidR="00DE6145" w:rsidRDefault="008219A9">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71595106" w:history="1">
            <w:r w:rsidR="00DE6145" w:rsidRPr="00C51C26">
              <w:rPr>
                <w:rStyle w:val="Hyperkobling"/>
                <w:rFonts w:eastAsia="SimSun"/>
                <w:noProof/>
              </w:rPr>
              <w:t>3.1</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Samarbeid</w:t>
            </w:r>
            <w:r w:rsidR="00DE6145">
              <w:rPr>
                <w:noProof/>
                <w:webHidden/>
              </w:rPr>
              <w:tab/>
            </w:r>
            <w:r w:rsidR="00DE6145">
              <w:rPr>
                <w:noProof/>
                <w:webHidden/>
              </w:rPr>
              <w:fldChar w:fldCharType="begin"/>
            </w:r>
            <w:r w:rsidR="00DE6145">
              <w:rPr>
                <w:noProof/>
                <w:webHidden/>
              </w:rPr>
              <w:instrText xml:space="preserve"> PAGEREF _Toc171595106 \h </w:instrText>
            </w:r>
            <w:r w:rsidR="00DE6145">
              <w:rPr>
                <w:noProof/>
                <w:webHidden/>
              </w:rPr>
            </w:r>
            <w:r w:rsidR="00DE6145">
              <w:rPr>
                <w:noProof/>
                <w:webHidden/>
              </w:rPr>
              <w:fldChar w:fldCharType="separate"/>
            </w:r>
            <w:r w:rsidR="00DE6145">
              <w:rPr>
                <w:noProof/>
                <w:webHidden/>
              </w:rPr>
              <w:t>5</w:t>
            </w:r>
            <w:r w:rsidR="00DE6145">
              <w:rPr>
                <w:noProof/>
                <w:webHidden/>
              </w:rPr>
              <w:fldChar w:fldCharType="end"/>
            </w:r>
          </w:hyperlink>
        </w:p>
        <w:p w14:paraId="47A79667" w14:textId="7716E088" w:rsidR="00DE6145" w:rsidRDefault="008219A9">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71595107" w:history="1">
            <w:r w:rsidR="00DE6145" w:rsidRPr="00C51C26">
              <w:rPr>
                <w:rStyle w:val="Hyperkobling"/>
                <w:rFonts w:eastAsia="SimSun"/>
                <w:noProof/>
              </w:rPr>
              <w:t>3.2</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Taushetsplikt</w:t>
            </w:r>
            <w:r w:rsidR="00DE6145">
              <w:rPr>
                <w:noProof/>
                <w:webHidden/>
              </w:rPr>
              <w:tab/>
            </w:r>
            <w:r w:rsidR="00DE6145">
              <w:rPr>
                <w:noProof/>
                <w:webHidden/>
              </w:rPr>
              <w:fldChar w:fldCharType="begin"/>
            </w:r>
            <w:r w:rsidR="00DE6145">
              <w:rPr>
                <w:noProof/>
                <w:webHidden/>
              </w:rPr>
              <w:instrText xml:space="preserve"> PAGEREF _Toc171595107 \h </w:instrText>
            </w:r>
            <w:r w:rsidR="00DE6145">
              <w:rPr>
                <w:noProof/>
                <w:webHidden/>
              </w:rPr>
            </w:r>
            <w:r w:rsidR="00DE6145">
              <w:rPr>
                <w:noProof/>
                <w:webHidden/>
              </w:rPr>
              <w:fldChar w:fldCharType="separate"/>
            </w:r>
            <w:r w:rsidR="00DE6145">
              <w:rPr>
                <w:noProof/>
                <w:webHidden/>
              </w:rPr>
              <w:t>5</w:t>
            </w:r>
            <w:r w:rsidR="00DE6145">
              <w:rPr>
                <w:noProof/>
                <w:webHidden/>
              </w:rPr>
              <w:fldChar w:fldCharType="end"/>
            </w:r>
          </w:hyperlink>
        </w:p>
        <w:p w14:paraId="0341CF64" w14:textId="77EABB2F" w:rsidR="00DE6145" w:rsidRDefault="008219A9">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71595108" w:history="1">
            <w:r w:rsidR="00DE6145" w:rsidRPr="00C51C26">
              <w:rPr>
                <w:rStyle w:val="Hyperkobling"/>
                <w:rFonts w:eastAsia="SimSun"/>
                <w:noProof/>
              </w:rPr>
              <w:t>3.3</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Ansvar for underleverandør og tredjepart</w:t>
            </w:r>
            <w:r w:rsidR="00DE6145">
              <w:rPr>
                <w:noProof/>
                <w:webHidden/>
              </w:rPr>
              <w:tab/>
            </w:r>
            <w:r w:rsidR="00DE6145">
              <w:rPr>
                <w:noProof/>
                <w:webHidden/>
              </w:rPr>
              <w:fldChar w:fldCharType="begin"/>
            </w:r>
            <w:r w:rsidR="00DE6145">
              <w:rPr>
                <w:noProof/>
                <w:webHidden/>
              </w:rPr>
              <w:instrText xml:space="preserve"> PAGEREF _Toc171595108 \h </w:instrText>
            </w:r>
            <w:r w:rsidR="00DE6145">
              <w:rPr>
                <w:noProof/>
                <w:webHidden/>
              </w:rPr>
            </w:r>
            <w:r w:rsidR="00DE6145">
              <w:rPr>
                <w:noProof/>
                <w:webHidden/>
              </w:rPr>
              <w:fldChar w:fldCharType="separate"/>
            </w:r>
            <w:r w:rsidR="00DE6145">
              <w:rPr>
                <w:noProof/>
                <w:webHidden/>
              </w:rPr>
              <w:t>6</w:t>
            </w:r>
            <w:r w:rsidR="00DE6145">
              <w:rPr>
                <w:noProof/>
                <w:webHidden/>
              </w:rPr>
              <w:fldChar w:fldCharType="end"/>
            </w:r>
          </w:hyperlink>
        </w:p>
        <w:p w14:paraId="0EBDE295" w14:textId="1A5B0A5F" w:rsidR="00DE6145" w:rsidRDefault="008219A9">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71595109" w:history="1">
            <w:r w:rsidR="00DE6145" w:rsidRPr="00C51C26">
              <w:rPr>
                <w:rStyle w:val="Hyperkobling"/>
                <w:rFonts w:eastAsia="SimSun"/>
                <w:noProof/>
              </w:rPr>
              <w:t>3.4</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Risiko</w:t>
            </w:r>
            <w:r w:rsidR="00DE6145" w:rsidRPr="00C51C26">
              <w:rPr>
                <w:rStyle w:val="Hyperkobling"/>
                <w:rFonts w:eastAsia="SimSun" w:cstheme="minorHAnsi"/>
                <w:noProof/>
              </w:rPr>
              <w:t xml:space="preserve"> </w:t>
            </w:r>
            <w:r w:rsidR="00DE6145" w:rsidRPr="00C51C26">
              <w:rPr>
                <w:rStyle w:val="Hyperkobling"/>
                <w:rFonts w:eastAsia="SimSun"/>
                <w:noProof/>
              </w:rPr>
              <w:t>og ansvar for kommunikasjon og dokumentasjon</w:t>
            </w:r>
            <w:r w:rsidR="00DE6145">
              <w:rPr>
                <w:noProof/>
                <w:webHidden/>
              </w:rPr>
              <w:tab/>
            </w:r>
            <w:r w:rsidR="00DE6145">
              <w:rPr>
                <w:noProof/>
                <w:webHidden/>
              </w:rPr>
              <w:fldChar w:fldCharType="begin"/>
            </w:r>
            <w:r w:rsidR="00DE6145">
              <w:rPr>
                <w:noProof/>
                <w:webHidden/>
              </w:rPr>
              <w:instrText xml:space="preserve"> PAGEREF _Toc171595109 \h </w:instrText>
            </w:r>
            <w:r w:rsidR="00DE6145">
              <w:rPr>
                <w:noProof/>
                <w:webHidden/>
              </w:rPr>
            </w:r>
            <w:r w:rsidR="00DE6145">
              <w:rPr>
                <w:noProof/>
                <w:webHidden/>
              </w:rPr>
              <w:fldChar w:fldCharType="separate"/>
            </w:r>
            <w:r w:rsidR="00DE6145">
              <w:rPr>
                <w:noProof/>
                <w:webHidden/>
              </w:rPr>
              <w:t>6</w:t>
            </w:r>
            <w:r w:rsidR="00DE6145">
              <w:rPr>
                <w:noProof/>
                <w:webHidden/>
              </w:rPr>
              <w:fldChar w:fldCharType="end"/>
            </w:r>
          </w:hyperlink>
        </w:p>
        <w:p w14:paraId="25AA2AE6" w14:textId="6F308949" w:rsidR="00DE6145" w:rsidRDefault="008219A9">
          <w:pPr>
            <w:pStyle w:val="INNH1"/>
            <w:tabs>
              <w:tab w:val="left" w:pos="480"/>
              <w:tab w:val="right" w:leader="dot" w:pos="9062"/>
            </w:tabs>
            <w:rPr>
              <w:rFonts w:asciiTheme="minorHAnsi" w:eastAsiaTheme="minorEastAsia" w:hAnsiTheme="minorHAnsi" w:cstheme="minorBidi"/>
              <w:noProof/>
              <w:kern w:val="2"/>
              <w:sz w:val="24"/>
              <w:szCs w:val="24"/>
              <w14:ligatures w14:val="standardContextual"/>
            </w:rPr>
          </w:pPr>
          <w:hyperlink w:anchor="_Toc171595110" w:history="1">
            <w:r w:rsidR="00DE6145" w:rsidRPr="00C51C26">
              <w:rPr>
                <w:rStyle w:val="Hyperkobling"/>
                <w:rFonts w:eastAsia="SimSun"/>
                <w:noProof/>
              </w:rPr>
              <w:t>4.</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LEVERANDØRENS PLIKTER</w:t>
            </w:r>
            <w:r w:rsidR="00DE6145">
              <w:rPr>
                <w:noProof/>
                <w:webHidden/>
              </w:rPr>
              <w:tab/>
            </w:r>
            <w:r w:rsidR="00DE6145">
              <w:rPr>
                <w:noProof/>
                <w:webHidden/>
              </w:rPr>
              <w:fldChar w:fldCharType="begin"/>
            </w:r>
            <w:r w:rsidR="00DE6145">
              <w:rPr>
                <w:noProof/>
                <w:webHidden/>
              </w:rPr>
              <w:instrText xml:space="preserve"> PAGEREF _Toc171595110 \h </w:instrText>
            </w:r>
            <w:r w:rsidR="00DE6145">
              <w:rPr>
                <w:noProof/>
                <w:webHidden/>
              </w:rPr>
            </w:r>
            <w:r w:rsidR="00DE6145">
              <w:rPr>
                <w:noProof/>
                <w:webHidden/>
              </w:rPr>
              <w:fldChar w:fldCharType="separate"/>
            </w:r>
            <w:r w:rsidR="00DE6145">
              <w:rPr>
                <w:noProof/>
                <w:webHidden/>
              </w:rPr>
              <w:t>6</w:t>
            </w:r>
            <w:r w:rsidR="00DE6145">
              <w:rPr>
                <w:noProof/>
                <w:webHidden/>
              </w:rPr>
              <w:fldChar w:fldCharType="end"/>
            </w:r>
          </w:hyperlink>
        </w:p>
        <w:p w14:paraId="0C3C8FF3" w14:textId="744BADC3" w:rsidR="00DE6145" w:rsidRDefault="008219A9">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71595111" w:history="1">
            <w:r w:rsidR="00DE6145" w:rsidRPr="00C51C26">
              <w:rPr>
                <w:rStyle w:val="Hyperkobling"/>
                <w:rFonts w:eastAsia="SimSun"/>
                <w:noProof/>
              </w:rPr>
              <w:t>4.1</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Plikt til å svare på henvendelser og tilbudsplikt</w:t>
            </w:r>
            <w:r w:rsidR="00DE6145">
              <w:rPr>
                <w:noProof/>
                <w:webHidden/>
              </w:rPr>
              <w:tab/>
            </w:r>
            <w:r w:rsidR="00DE6145">
              <w:rPr>
                <w:noProof/>
                <w:webHidden/>
              </w:rPr>
              <w:fldChar w:fldCharType="begin"/>
            </w:r>
            <w:r w:rsidR="00DE6145">
              <w:rPr>
                <w:noProof/>
                <w:webHidden/>
              </w:rPr>
              <w:instrText xml:space="preserve"> PAGEREF _Toc171595111 \h </w:instrText>
            </w:r>
            <w:r w:rsidR="00DE6145">
              <w:rPr>
                <w:noProof/>
                <w:webHidden/>
              </w:rPr>
            </w:r>
            <w:r w:rsidR="00DE6145">
              <w:rPr>
                <w:noProof/>
                <w:webHidden/>
              </w:rPr>
              <w:fldChar w:fldCharType="separate"/>
            </w:r>
            <w:r w:rsidR="00DE6145">
              <w:rPr>
                <w:noProof/>
                <w:webHidden/>
              </w:rPr>
              <w:t>6</w:t>
            </w:r>
            <w:r w:rsidR="00DE6145">
              <w:rPr>
                <w:noProof/>
                <w:webHidden/>
              </w:rPr>
              <w:fldChar w:fldCharType="end"/>
            </w:r>
          </w:hyperlink>
        </w:p>
        <w:p w14:paraId="0A6B2151" w14:textId="1424EE42" w:rsidR="00DE6145" w:rsidRDefault="008219A9">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71595112" w:history="1">
            <w:r w:rsidR="00DE6145" w:rsidRPr="00C51C26">
              <w:rPr>
                <w:rStyle w:val="Hyperkobling"/>
                <w:rFonts w:eastAsia="SimSun"/>
                <w:noProof/>
              </w:rPr>
              <w:t>4.2</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Oppdragets omfang og utførelse</w:t>
            </w:r>
            <w:r w:rsidR="00DE6145">
              <w:rPr>
                <w:noProof/>
                <w:webHidden/>
              </w:rPr>
              <w:tab/>
            </w:r>
            <w:r w:rsidR="00DE6145">
              <w:rPr>
                <w:noProof/>
                <w:webHidden/>
              </w:rPr>
              <w:fldChar w:fldCharType="begin"/>
            </w:r>
            <w:r w:rsidR="00DE6145">
              <w:rPr>
                <w:noProof/>
                <w:webHidden/>
              </w:rPr>
              <w:instrText xml:space="preserve"> PAGEREF _Toc171595112 \h </w:instrText>
            </w:r>
            <w:r w:rsidR="00DE6145">
              <w:rPr>
                <w:noProof/>
                <w:webHidden/>
              </w:rPr>
            </w:r>
            <w:r w:rsidR="00DE6145">
              <w:rPr>
                <w:noProof/>
                <w:webHidden/>
              </w:rPr>
              <w:fldChar w:fldCharType="separate"/>
            </w:r>
            <w:r w:rsidR="00DE6145">
              <w:rPr>
                <w:noProof/>
                <w:webHidden/>
              </w:rPr>
              <w:t>6</w:t>
            </w:r>
            <w:r w:rsidR="00DE6145">
              <w:rPr>
                <w:noProof/>
                <w:webHidden/>
              </w:rPr>
              <w:fldChar w:fldCharType="end"/>
            </w:r>
          </w:hyperlink>
        </w:p>
        <w:p w14:paraId="4AE9D134" w14:textId="552F9713" w:rsidR="00DE6145" w:rsidRDefault="008219A9">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71595113" w:history="1">
            <w:r w:rsidR="00DE6145" w:rsidRPr="00C51C26">
              <w:rPr>
                <w:rStyle w:val="Hyperkobling"/>
                <w:rFonts w:eastAsia="SimSun"/>
                <w:noProof/>
              </w:rPr>
              <w:t>4.3</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Frister</w:t>
            </w:r>
            <w:r w:rsidR="00DE6145">
              <w:rPr>
                <w:noProof/>
                <w:webHidden/>
              </w:rPr>
              <w:tab/>
            </w:r>
            <w:r w:rsidR="00DE6145">
              <w:rPr>
                <w:noProof/>
                <w:webHidden/>
              </w:rPr>
              <w:fldChar w:fldCharType="begin"/>
            </w:r>
            <w:r w:rsidR="00DE6145">
              <w:rPr>
                <w:noProof/>
                <w:webHidden/>
              </w:rPr>
              <w:instrText xml:space="preserve"> PAGEREF _Toc171595113 \h </w:instrText>
            </w:r>
            <w:r w:rsidR="00DE6145">
              <w:rPr>
                <w:noProof/>
                <w:webHidden/>
              </w:rPr>
            </w:r>
            <w:r w:rsidR="00DE6145">
              <w:rPr>
                <w:noProof/>
                <w:webHidden/>
              </w:rPr>
              <w:fldChar w:fldCharType="separate"/>
            </w:r>
            <w:r w:rsidR="00DE6145">
              <w:rPr>
                <w:noProof/>
                <w:webHidden/>
              </w:rPr>
              <w:t>6</w:t>
            </w:r>
            <w:r w:rsidR="00DE6145">
              <w:rPr>
                <w:noProof/>
                <w:webHidden/>
              </w:rPr>
              <w:fldChar w:fldCharType="end"/>
            </w:r>
          </w:hyperlink>
        </w:p>
        <w:p w14:paraId="070B9B40" w14:textId="243A6087" w:rsidR="00DE6145" w:rsidRDefault="008219A9">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71595114" w:history="1">
            <w:r w:rsidR="00DE6145" w:rsidRPr="00C51C26">
              <w:rPr>
                <w:rStyle w:val="Hyperkobling"/>
                <w:rFonts w:eastAsia="SimSun"/>
                <w:noProof/>
              </w:rPr>
              <w:t>4.4</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Overdragelse av forpliktelser</w:t>
            </w:r>
            <w:r w:rsidR="00DE6145">
              <w:rPr>
                <w:noProof/>
                <w:webHidden/>
              </w:rPr>
              <w:tab/>
            </w:r>
            <w:r w:rsidR="00DE6145">
              <w:rPr>
                <w:noProof/>
                <w:webHidden/>
              </w:rPr>
              <w:fldChar w:fldCharType="begin"/>
            </w:r>
            <w:r w:rsidR="00DE6145">
              <w:rPr>
                <w:noProof/>
                <w:webHidden/>
              </w:rPr>
              <w:instrText xml:space="preserve"> PAGEREF _Toc171595114 \h </w:instrText>
            </w:r>
            <w:r w:rsidR="00DE6145">
              <w:rPr>
                <w:noProof/>
                <w:webHidden/>
              </w:rPr>
            </w:r>
            <w:r w:rsidR="00DE6145">
              <w:rPr>
                <w:noProof/>
                <w:webHidden/>
              </w:rPr>
              <w:fldChar w:fldCharType="separate"/>
            </w:r>
            <w:r w:rsidR="00DE6145">
              <w:rPr>
                <w:noProof/>
                <w:webHidden/>
              </w:rPr>
              <w:t>6</w:t>
            </w:r>
            <w:r w:rsidR="00DE6145">
              <w:rPr>
                <w:noProof/>
                <w:webHidden/>
              </w:rPr>
              <w:fldChar w:fldCharType="end"/>
            </w:r>
          </w:hyperlink>
        </w:p>
        <w:p w14:paraId="634F942E" w14:textId="1A1082A6" w:rsidR="00DE6145" w:rsidRDefault="008219A9">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71595115" w:history="1">
            <w:r w:rsidR="00DE6145" w:rsidRPr="00C51C26">
              <w:rPr>
                <w:rStyle w:val="Hyperkobling"/>
                <w:rFonts w:eastAsia="SimSun"/>
                <w:noProof/>
              </w:rPr>
              <w:t>4.5</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Bruk av underleverandører</w:t>
            </w:r>
            <w:r w:rsidR="00DE6145">
              <w:rPr>
                <w:noProof/>
                <w:webHidden/>
              </w:rPr>
              <w:tab/>
            </w:r>
            <w:r w:rsidR="00DE6145">
              <w:rPr>
                <w:noProof/>
                <w:webHidden/>
              </w:rPr>
              <w:fldChar w:fldCharType="begin"/>
            </w:r>
            <w:r w:rsidR="00DE6145">
              <w:rPr>
                <w:noProof/>
                <w:webHidden/>
              </w:rPr>
              <w:instrText xml:space="preserve"> PAGEREF _Toc171595115 \h </w:instrText>
            </w:r>
            <w:r w:rsidR="00DE6145">
              <w:rPr>
                <w:noProof/>
                <w:webHidden/>
              </w:rPr>
            </w:r>
            <w:r w:rsidR="00DE6145">
              <w:rPr>
                <w:noProof/>
                <w:webHidden/>
              </w:rPr>
              <w:fldChar w:fldCharType="separate"/>
            </w:r>
            <w:r w:rsidR="00DE6145">
              <w:rPr>
                <w:noProof/>
                <w:webHidden/>
              </w:rPr>
              <w:t>6</w:t>
            </w:r>
            <w:r w:rsidR="00DE6145">
              <w:rPr>
                <w:noProof/>
                <w:webHidden/>
              </w:rPr>
              <w:fldChar w:fldCharType="end"/>
            </w:r>
          </w:hyperlink>
        </w:p>
        <w:p w14:paraId="7EF48FCF" w14:textId="29FA2076" w:rsidR="00DE6145" w:rsidRDefault="008219A9">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71595116" w:history="1">
            <w:r w:rsidR="00DE6145" w:rsidRPr="00C51C26">
              <w:rPr>
                <w:rStyle w:val="Hyperkobling"/>
                <w:rFonts w:eastAsia="SimSun"/>
                <w:noProof/>
              </w:rPr>
              <w:t>4.6</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Rapporteringsplikt</w:t>
            </w:r>
            <w:r w:rsidR="00DE6145">
              <w:rPr>
                <w:noProof/>
                <w:webHidden/>
              </w:rPr>
              <w:tab/>
            </w:r>
            <w:r w:rsidR="00DE6145">
              <w:rPr>
                <w:noProof/>
                <w:webHidden/>
              </w:rPr>
              <w:fldChar w:fldCharType="begin"/>
            </w:r>
            <w:r w:rsidR="00DE6145">
              <w:rPr>
                <w:noProof/>
                <w:webHidden/>
              </w:rPr>
              <w:instrText xml:space="preserve"> PAGEREF _Toc171595116 \h </w:instrText>
            </w:r>
            <w:r w:rsidR="00DE6145">
              <w:rPr>
                <w:noProof/>
                <w:webHidden/>
              </w:rPr>
            </w:r>
            <w:r w:rsidR="00DE6145">
              <w:rPr>
                <w:noProof/>
                <w:webHidden/>
              </w:rPr>
              <w:fldChar w:fldCharType="separate"/>
            </w:r>
            <w:r w:rsidR="00DE6145">
              <w:rPr>
                <w:noProof/>
                <w:webHidden/>
              </w:rPr>
              <w:t>6</w:t>
            </w:r>
            <w:r w:rsidR="00DE6145">
              <w:rPr>
                <w:noProof/>
                <w:webHidden/>
              </w:rPr>
              <w:fldChar w:fldCharType="end"/>
            </w:r>
          </w:hyperlink>
        </w:p>
        <w:p w14:paraId="073DF602" w14:textId="338C36D1" w:rsidR="00DE6145" w:rsidRDefault="008219A9">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71595117" w:history="1">
            <w:r w:rsidR="00DE6145" w:rsidRPr="00C51C26">
              <w:rPr>
                <w:rStyle w:val="Hyperkobling"/>
                <w:rFonts w:eastAsia="SimSun"/>
                <w:noProof/>
              </w:rPr>
              <w:t>4.7</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Ansvar og forsikringer</w:t>
            </w:r>
            <w:r w:rsidR="00DE6145">
              <w:rPr>
                <w:noProof/>
                <w:webHidden/>
              </w:rPr>
              <w:tab/>
            </w:r>
            <w:r w:rsidR="00DE6145">
              <w:rPr>
                <w:noProof/>
                <w:webHidden/>
              </w:rPr>
              <w:fldChar w:fldCharType="begin"/>
            </w:r>
            <w:r w:rsidR="00DE6145">
              <w:rPr>
                <w:noProof/>
                <w:webHidden/>
              </w:rPr>
              <w:instrText xml:space="preserve"> PAGEREF _Toc171595117 \h </w:instrText>
            </w:r>
            <w:r w:rsidR="00DE6145">
              <w:rPr>
                <w:noProof/>
                <w:webHidden/>
              </w:rPr>
            </w:r>
            <w:r w:rsidR="00DE6145">
              <w:rPr>
                <w:noProof/>
                <w:webHidden/>
              </w:rPr>
              <w:fldChar w:fldCharType="separate"/>
            </w:r>
            <w:r w:rsidR="00DE6145">
              <w:rPr>
                <w:noProof/>
                <w:webHidden/>
              </w:rPr>
              <w:t>7</w:t>
            </w:r>
            <w:r w:rsidR="00DE6145">
              <w:rPr>
                <w:noProof/>
                <w:webHidden/>
              </w:rPr>
              <w:fldChar w:fldCharType="end"/>
            </w:r>
          </w:hyperlink>
        </w:p>
        <w:p w14:paraId="6F135D4D" w14:textId="2BDFD5B2" w:rsidR="00DE6145" w:rsidRDefault="008219A9">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71595118" w:history="1">
            <w:r w:rsidR="00DE6145" w:rsidRPr="00C51C26">
              <w:rPr>
                <w:rStyle w:val="Hyperkobling"/>
                <w:rFonts w:eastAsia="SimSun"/>
                <w:noProof/>
              </w:rPr>
              <w:t>4.8</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Lønns- og arbeidsvilkår i offentlige kontrakter</w:t>
            </w:r>
            <w:r w:rsidR="00DE6145">
              <w:rPr>
                <w:noProof/>
                <w:webHidden/>
              </w:rPr>
              <w:tab/>
            </w:r>
            <w:r w:rsidR="00DE6145">
              <w:rPr>
                <w:noProof/>
                <w:webHidden/>
              </w:rPr>
              <w:fldChar w:fldCharType="begin"/>
            </w:r>
            <w:r w:rsidR="00DE6145">
              <w:rPr>
                <w:noProof/>
                <w:webHidden/>
              </w:rPr>
              <w:instrText xml:space="preserve"> PAGEREF _Toc171595118 \h </w:instrText>
            </w:r>
            <w:r w:rsidR="00DE6145">
              <w:rPr>
                <w:noProof/>
                <w:webHidden/>
              </w:rPr>
            </w:r>
            <w:r w:rsidR="00DE6145">
              <w:rPr>
                <w:noProof/>
                <w:webHidden/>
              </w:rPr>
              <w:fldChar w:fldCharType="separate"/>
            </w:r>
            <w:r w:rsidR="00DE6145">
              <w:rPr>
                <w:noProof/>
                <w:webHidden/>
              </w:rPr>
              <w:t>7</w:t>
            </w:r>
            <w:r w:rsidR="00DE6145">
              <w:rPr>
                <w:noProof/>
                <w:webHidden/>
              </w:rPr>
              <w:fldChar w:fldCharType="end"/>
            </w:r>
          </w:hyperlink>
        </w:p>
        <w:p w14:paraId="54EF441D" w14:textId="19AAD2CE" w:rsidR="00DE6145" w:rsidRDefault="008219A9">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71595119" w:history="1">
            <w:r w:rsidR="00DE6145" w:rsidRPr="00C51C26">
              <w:rPr>
                <w:rStyle w:val="Hyperkobling"/>
                <w:rFonts w:eastAsia="SimSun"/>
                <w:noProof/>
              </w:rPr>
              <w:t>4.9</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Personvern</w:t>
            </w:r>
            <w:r w:rsidR="00DE6145">
              <w:rPr>
                <w:noProof/>
                <w:webHidden/>
              </w:rPr>
              <w:tab/>
            </w:r>
            <w:r w:rsidR="00DE6145">
              <w:rPr>
                <w:noProof/>
                <w:webHidden/>
              </w:rPr>
              <w:fldChar w:fldCharType="begin"/>
            </w:r>
            <w:r w:rsidR="00DE6145">
              <w:rPr>
                <w:noProof/>
                <w:webHidden/>
              </w:rPr>
              <w:instrText xml:space="preserve"> PAGEREF _Toc171595119 \h </w:instrText>
            </w:r>
            <w:r w:rsidR="00DE6145">
              <w:rPr>
                <w:noProof/>
                <w:webHidden/>
              </w:rPr>
            </w:r>
            <w:r w:rsidR="00DE6145">
              <w:rPr>
                <w:noProof/>
                <w:webHidden/>
              </w:rPr>
              <w:fldChar w:fldCharType="separate"/>
            </w:r>
            <w:r w:rsidR="00DE6145">
              <w:rPr>
                <w:noProof/>
                <w:webHidden/>
              </w:rPr>
              <w:t>7</w:t>
            </w:r>
            <w:r w:rsidR="00DE6145">
              <w:rPr>
                <w:noProof/>
                <w:webHidden/>
              </w:rPr>
              <w:fldChar w:fldCharType="end"/>
            </w:r>
          </w:hyperlink>
        </w:p>
        <w:p w14:paraId="7A14F129" w14:textId="3B73A5A1" w:rsidR="00DE6145" w:rsidRDefault="008219A9">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71595120" w:history="1">
            <w:r w:rsidR="00DE6145" w:rsidRPr="00C51C26">
              <w:rPr>
                <w:rStyle w:val="Hyperkobling"/>
                <w:rFonts w:eastAsia="SimSun"/>
                <w:noProof/>
              </w:rPr>
              <w:t>4.10</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Avslutning av avtalen</w:t>
            </w:r>
            <w:r w:rsidR="00DE6145">
              <w:rPr>
                <w:noProof/>
                <w:webHidden/>
              </w:rPr>
              <w:tab/>
            </w:r>
            <w:r w:rsidR="00DE6145">
              <w:rPr>
                <w:noProof/>
                <w:webHidden/>
              </w:rPr>
              <w:fldChar w:fldCharType="begin"/>
            </w:r>
            <w:r w:rsidR="00DE6145">
              <w:rPr>
                <w:noProof/>
                <w:webHidden/>
              </w:rPr>
              <w:instrText xml:space="preserve"> PAGEREF _Toc171595120 \h </w:instrText>
            </w:r>
            <w:r w:rsidR="00DE6145">
              <w:rPr>
                <w:noProof/>
                <w:webHidden/>
              </w:rPr>
            </w:r>
            <w:r w:rsidR="00DE6145">
              <w:rPr>
                <w:noProof/>
                <w:webHidden/>
              </w:rPr>
              <w:fldChar w:fldCharType="separate"/>
            </w:r>
            <w:r w:rsidR="00DE6145">
              <w:rPr>
                <w:noProof/>
                <w:webHidden/>
              </w:rPr>
              <w:t>7</w:t>
            </w:r>
            <w:r w:rsidR="00DE6145">
              <w:rPr>
                <w:noProof/>
                <w:webHidden/>
              </w:rPr>
              <w:fldChar w:fldCharType="end"/>
            </w:r>
          </w:hyperlink>
        </w:p>
        <w:p w14:paraId="1074AFED" w14:textId="3193B676" w:rsidR="00DE6145" w:rsidRDefault="008219A9">
          <w:pPr>
            <w:pStyle w:val="INNH1"/>
            <w:tabs>
              <w:tab w:val="left" w:pos="480"/>
              <w:tab w:val="right" w:leader="dot" w:pos="9062"/>
            </w:tabs>
            <w:rPr>
              <w:rFonts w:asciiTheme="minorHAnsi" w:eastAsiaTheme="minorEastAsia" w:hAnsiTheme="minorHAnsi" w:cstheme="minorBidi"/>
              <w:noProof/>
              <w:kern w:val="2"/>
              <w:sz w:val="24"/>
              <w:szCs w:val="24"/>
              <w14:ligatures w14:val="standardContextual"/>
            </w:rPr>
          </w:pPr>
          <w:hyperlink w:anchor="_Toc171595121" w:history="1">
            <w:r w:rsidR="00DE6145" w:rsidRPr="00C51C26">
              <w:rPr>
                <w:rStyle w:val="Hyperkobling"/>
                <w:rFonts w:eastAsia="SimSun"/>
                <w:noProof/>
              </w:rPr>
              <w:t>5.</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OPPDRAGSGIVERS PLIKTER</w:t>
            </w:r>
            <w:r w:rsidR="00DE6145">
              <w:rPr>
                <w:noProof/>
                <w:webHidden/>
              </w:rPr>
              <w:tab/>
            </w:r>
            <w:r w:rsidR="00DE6145">
              <w:rPr>
                <w:noProof/>
                <w:webHidden/>
              </w:rPr>
              <w:fldChar w:fldCharType="begin"/>
            </w:r>
            <w:r w:rsidR="00DE6145">
              <w:rPr>
                <w:noProof/>
                <w:webHidden/>
              </w:rPr>
              <w:instrText xml:space="preserve"> PAGEREF _Toc171595121 \h </w:instrText>
            </w:r>
            <w:r w:rsidR="00DE6145">
              <w:rPr>
                <w:noProof/>
                <w:webHidden/>
              </w:rPr>
            </w:r>
            <w:r w:rsidR="00DE6145">
              <w:rPr>
                <w:noProof/>
                <w:webHidden/>
              </w:rPr>
              <w:fldChar w:fldCharType="separate"/>
            </w:r>
            <w:r w:rsidR="00DE6145">
              <w:rPr>
                <w:noProof/>
                <w:webHidden/>
              </w:rPr>
              <w:t>8</w:t>
            </w:r>
            <w:r w:rsidR="00DE6145">
              <w:rPr>
                <w:noProof/>
                <w:webHidden/>
              </w:rPr>
              <w:fldChar w:fldCharType="end"/>
            </w:r>
          </w:hyperlink>
        </w:p>
        <w:p w14:paraId="678DDEA7" w14:textId="12306824" w:rsidR="00DE6145" w:rsidRDefault="008219A9">
          <w:pPr>
            <w:pStyle w:val="INNH1"/>
            <w:tabs>
              <w:tab w:val="left" w:pos="480"/>
              <w:tab w:val="right" w:leader="dot" w:pos="9062"/>
            </w:tabs>
            <w:rPr>
              <w:rFonts w:asciiTheme="minorHAnsi" w:eastAsiaTheme="minorEastAsia" w:hAnsiTheme="minorHAnsi" w:cstheme="minorBidi"/>
              <w:noProof/>
              <w:kern w:val="2"/>
              <w:sz w:val="24"/>
              <w:szCs w:val="24"/>
              <w14:ligatures w14:val="standardContextual"/>
            </w:rPr>
          </w:pPr>
          <w:hyperlink w:anchor="_Toc171595122" w:history="1">
            <w:r w:rsidR="00DE6145" w:rsidRPr="00C51C26">
              <w:rPr>
                <w:rStyle w:val="Hyperkobling"/>
                <w:rFonts w:eastAsia="SimSun"/>
                <w:noProof/>
              </w:rPr>
              <w:t>6.</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PRISER OG BETALINGSBETINGELSER</w:t>
            </w:r>
            <w:r w:rsidR="00DE6145">
              <w:rPr>
                <w:noProof/>
                <w:webHidden/>
              </w:rPr>
              <w:tab/>
            </w:r>
            <w:r w:rsidR="00DE6145">
              <w:rPr>
                <w:noProof/>
                <w:webHidden/>
              </w:rPr>
              <w:fldChar w:fldCharType="begin"/>
            </w:r>
            <w:r w:rsidR="00DE6145">
              <w:rPr>
                <w:noProof/>
                <w:webHidden/>
              </w:rPr>
              <w:instrText xml:space="preserve"> PAGEREF _Toc171595122 \h </w:instrText>
            </w:r>
            <w:r w:rsidR="00DE6145">
              <w:rPr>
                <w:noProof/>
                <w:webHidden/>
              </w:rPr>
            </w:r>
            <w:r w:rsidR="00DE6145">
              <w:rPr>
                <w:noProof/>
                <w:webHidden/>
              </w:rPr>
              <w:fldChar w:fldCharType="separate"/>
            </w:r>
            <w:r w:rsidR="00DE6145">
              <w:rPr>
                <w:noProof/>
                <w:webHidden/>
              </w:rPr>
              <w:t>8</w:t>
            </w:r>
            <w:r w:rsidR="00DE6145">
              <w:rPr>
                <w:noProof/>
                <w:webHidden/>
              </w:rPr>
              <w:fldChar w:fldCharType="end"/>
            </w:r>
          </w:hyperlink>
        </w:p>
        <w:p w14:paraId="48A3986A" w14:textId="3C08D41A" w:rsidR="00DE6145" w:rsidRDefault="008219A9">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71595123" w:history="1">
            <w:r w:rsidR="00DE6145" w:rsidRPr="00C51C26">
              <w:rPr>
                <w:rStyle w:val="Hyperkobling"/>
                <w:rFonts w:eastAsia="SimSun"/>
                <w:noProof/>
              </w:rPr>
              <w:t>6.1</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Pris på tjenestene</w:t>
            </w:r>
            <w:r w:rsidR="00DE6145">
              <w:rPr>
                <w:noProof/>
                <w:webHidden/>
              </w:rPr>
              <w:tab/>
            </w:r>
            <w:r w:rsidR="00DE6145">
              <w:rPr>
                <w:noProof/>
                <w:webHidden/>
              </w:rPr>
              <w:fldChar w:fldCharType="begin"/>
            </w:r>
            <w:r w:rsidR="00DE6145">
              <w:rPr>
                <w:noProof/>
                <w:webHidden/>
              </w:rPr>
              <w:instrText xml:space="preserve"> PAGEREF _Toc171595123 \h </w:instrText>
            </w:r>
            <w:r w:rsidR="00DE6145">
              <w:rPr>
                <w:noProof/>
                <w:webHidden/>
              </w:rPr>
            </w:r>
            <w:r w:rsidR="00DE6145">
              <w:rPr>
                <w:noProof/>
                <w:webHidden/>
              </w:rPr>
              <w:fldChar w:fldCharType="separate"/>
            </w:r>
            <w:r w:rsidR="00DE6145">
              <w:rPr>
                <w:noProof/>
                <w:webHidden/>
              </w:rPr>
              <w:t>8</w:t>
            </w:r>
            <w:r w:rsidR="00DE6145">
              <w:rPr>
                <w:noProof/>
                <w:webHidden/>
              </w:rPr>
              <w:fldChar w:fldCharType="end"/>
            </w:r>
          </w:hyperlink>
        </w:p>
        <w:p w14:paraId="471AFBFD" w14:textId="207751D2" w:rsidR="00DE6145" w:rsidRDefault="008219A9">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71595124" w:history="1">
            <w:r w:rsidR="00DE6145" w:rsidRPr="00C51C26">
              <w:rPr>
                <w:rStyle w:val="Hyperkobling"/>
                <w:rFonts w:eastAsia="SimSun"/>
                <w:noProof/>
              </w:rPr>
              <w:t>6.2</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Prisregulering</w:t>
            </w:r>
            <w:r w:rsidR="00DE6145">
              <w:rPr>
                <w:noProof/>
                <w:webHidden/>
              </w:rPr>
              <w:tab/>
            </w:r>
            <w:r w:rsidR="00DE6145">
              <w:rPr>
                <w:noProof/>
                <w:webHidden/>
              </w:rPr>
              <w:fldChar w:fldCharType="begin"/>
            </w:r>
            <w:r w:rsidR="00DE6145">
              <w:rPr>
                <w:noProof/>
                <w:webHidden/>
              </w:rPr>
              <w:instrText xml:space="preserve"> PAGEREF _Toc171595124 \h </w:instrText>
            </w:r>
            <w:r w:rsidR="00DE6145">
              <w:rPr>
                <w:noProof/>
                <w:webHidden/>
              </w:rPr>
            </w:r>
            <w:r w:rsidR="00DE6145">
              <w:rPr>
                <w:noProof/>
                <w:webHidden/>
              </w:rPr>
              <w:fldChar w:fldCharType="separate"/>
            </w:r>
            <w:r w:rsidR="00DE6145">
              <w:rPr>
                <w:noProof/>
                <w:webHidden/>
              </w:rPr>
              <w:t>8</w:t>
            </w:r>
            <w:r w:rsidR="00DE6145">
              <w:rPr>
                <w:noProof/>
                <w:webHidden/>
              </w:rPr>
              <w:fldChar w:fldCharType="end"/>
            </w:r>
          </w:hyperlink>
        </w:p>
        <w:p w14:paraId="7141FECF" w14:textId="420BCFD8" w:rsidR="00DE6145" w:rsidRDefault="008219A9">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71595125" w:history="1">
            <w:r w:rsidR="00DE6145" w:rsidRPr="00C51C26">
              <w:rPr>
                <w:rStyle w:val="Hyperkobling"/>
                <w:rFonts w:eastAsia="SimSun"/>
                <w:noProof/>
              </w:rPr>
              <w:t>6.3</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Fakturering</w:t>
            </w:r>
            <w:r w:rsidR="00DE6145">
              <w:rPr>
                <w:noProof/>
                <w:webHidden/>
              </w:rPr>
              <w:tab/>
            </w:r>
            <w:r w:rsidR="00DE6145">
              <w:rPr>
                <w:noProof/>
                <w:webHidden/>
              </w:rPr>
              <w:fldChar w:fldCharType="begin"/>
            </w:r>
            <w:r w:rsidR="00DE6145">
              <w:rPr>
                <w:noProof/>
                <w:webHidden/>
              </w:rPr>
              <w:instrText xml:space="preserve"> PAGEREF _Toc171595125 \h </w:instrText>
            </w:r>
            <w:r w:rsidR="00DE6145">
              <w:rPr>
                <w:noProof/>
                <w:webHidden/>
              </w:rPr>
            </w:r>
            <w:r w:rsidR="00DE6145">
              <w:rPr>
                <w:noProof/>
                <w:webHidden/>
              </w:rPr>
              <w:fldChar w:fldCharType="separate"/>
            </w:r>
            <w:r w:rsidR="00DE6145">
              <w:rPr>
                <w:noProof/>
                <w:webHidden/>
              </w:rPr>
              <w:t>8</w:t>
            </w:r>
            <w:r w:rsidR="00DE6145">
              <w:rPr>
                <w:noProof/>
                <w:webHidden/>
              </w:rPr>
              <w:fldChar w:fldCharType="end"/>
            </w:r>
          </w:hyperlink>
        </w:p>
        <w:p w14:paraId="0BD94C9B" w14:textId="650D153F" w:rsidR="00DE6145" w:rsidRDefault="008219A9">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71595126" w:history="1">
            <w:r w:rsidR="00DE6145" w:rsidRPr="00C51C26">
              <w:rPr>
                <w:rStyle w:val="Hyperkobling"/>
                <w:rFonts w:eastAsia="SimSun"/>
                <w:noProof/>
              </w:rPr>
              <w:t>6.4</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Elektronisk faktura</w:t>
            </w:r>
            <w:r w:rsidR="00DE6145">
              <w:rPr>
                <w:noProof/>
                <w:webHidden/>
              </w:rPr>
              <w:tab/>
            </w:r>
            <w:r w:rsidR="00DE6145">
              <w:rPr>
                <w:noProof/>
                <w:webHidden/>
              </w:rPr>
              <w:fldChar w:fldCharType="begin"/>
            </w:r>
            <w:r w:rsidR="00DE6145">
              <w:rPr>
                <w:noProof/>
                <w:webHidden/>
              </w:rPr>
              <w:instrText xml:space="preserve"> PAGEREF _Toc171595126 \h </w:instrText>
            </w:r>
            <w:r w:rsidR="00DE6145">
              <w:rPr>
                <w:noProof/>
                <w:webHidden/>
              </w:rPr>
            </w:r>
            <w:r w:rsidR="00DE6145">
              <w:rPr>
                <w:noProof/>
                <w:webHidden/>
              </w:rPr>
              <w:fldChar w:fldCharType="separate"/>
            </w:r>
            <w:r w:rsidR="00DE6145">
              <w:rPr>
                <w:noProof/>
                <w:webHidden/>
              </w:rPr>
              <w:t>9</w:t>
            </w:r>
            <w:r w:rsidR="00DE6145">
              <w:rPr>
                <w:noProof/>
                <w:webHidden/>
              </w:rPr>
              <w:fldChar w:fldCharType="end"/>
            </w:r>
          </w:hyperlink>
        </w:p>
        <w:p w14:paraId="2A5C7E19" w14:textId="72929C97" w:rsidR="00DE6145" w:rsidRDefault="008219A9">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71595127" w:history="1">
            <w:r w:rsidR="00DE6145" w:rsidRPr="00C51C26">
              <w:rPr>
                <w:rStyle w:val="Hyperkobling"/>
                <w:rFonts w:eastAsia="SimSun"/>
                <w:noProof/>
              </w:rPr>
              <w:t>6.5</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Betalingsmislighold</w:t>
            </w:r>
            <w:r w:rsidR="00DE6145">
              <w:rPr>
                <w:noProof/>
                <w:webHidden/>
              </w:rPr>
              <w:tab/>
            </w:r>
            <w:r w:rsidR="00DE6145">
              <w:rPr>
                <w:noProof/>
                <w:webHidden/>
              </w:rPr>
              <w:fldChar w:fldCharType="begin"/>
            </w:r>
            <w:r w:rsidR="00DE6145">
              <w:rPr>
                <w:noProof/>
                <w:webHidden/>
              </w:rPr>
              <w:instrText xml:space="preserve"> PAGEREF _Toc171595127 \h </w:instrText>
            </w:r>
            <w:r w:rsidR="00DE6145">
              <w:rPr>
                <w:noProof/>
                <w:webHidden/>
              </w:rPr>
            </w:r>
            <w:r w:rsidR="00DE6145">
              <w:rPr>
                <w:noProof/>
                <w:webHidden/>
              </w:rPr>
              <w:fldChar w:fldCharType="separate"/>
            </w:r>
            <w:r w:rsidR="00DE6145">
              <w:rPr>
                <w:noProof/>
                <w:webHidden/>
              </w:rPr>
              <w:t>9</w:t>
            </w:r>
            <w:r w:rsidR="00DE6145">
              <w:rPr>
                <w:noProof/>
                <w:webHidden/>
              </w:rPr>
              <w:fldChar w:fldCharType="end"/>
            </w:r>
          </w:hyperlink>
        </w:p>
        <w:p w14:paraId="395E49DE" w14:textId="628A9EE6" w:rsidR="00DE6145" w:rsidRDefault="008219A9">
          <w:pPr>
            <w:pStyle w:val="INNH1"/>
            <w:tabs>
              <w:tab w:val="left" w:pos="480"/>
              <w:tab w:val="right" w:leader="dot" w:pos="9062"/>
            </w:tabs>
            <w:rPr>
              <w:rFonts w:asciiTheme="minorHAnsi" w:eastAsiaTheme="minorEastAsia" w:hAnsiTheme="minorHAnsi" w:cstheme="minorBidi"/>
              <w:noProof/>
              <w:kern w:val="2"/>
              <w:sz w:val="24"/>
              <w:szCs w:val="24"/>
              <w14:ligatures w14:val="standardContextual"/>
            </w:rPr>
          </w:pPr>
          <w:hyperlink w:anchor="_Toc171595128" w:history="1">
            <w:r w:rsidR="00DE6145" w:rsidRPr="00C51C26">
              <w:rPr>
                <w:rStyle w:val="Hyperkobling"/>
                <w:rFonts w:eastAsia="SimSun"/>
                <w:noProof/>
              </w:rPr>
              <w:t>7.</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OPPHAVS- OG EIENDOMSRETT</w:t>
            </w:r>
            <w:r w:rsidR="00DE6145">
              <w:rPr>
                <w:noProof/>
                <w:webHidden/>
              </w:rPr>
              <w:tab/>
            </w:r>
            <w:r w:rsidR="00DE6145">
              <w:rPr>
                <w:noProof/>
                <w:webHidden/>
              </w:rPr>
              <w:fldChar w:fldCharType="begin"/>
            </w:r>
            <w:r w:rsidR="00DE6145">
              <w:rPr>
                <w:noProof/>
                <w:webHidden/>
              </w:rPr>
              <w:instrText xml:space="preserve"> PAGEREF _Toc171595128 \h </w:instrText>
            </w:r>
            <w:r w:rsidR="00DE6145">
              <w:rPr>
                <w:noProof/>
                <w:webHidden/>
              </w:rPr>
            </w:r>
            <w:r w:rsidR="00DE6145">
              <w:rPr>
                <w:noProof/>
                <w:webHidden/>
              </w:rPr>
              <w:fldChar w:fldCharType="separate"/>
            </w:r>
            <w:r w:rsidR="00DE6145">
              <w:rPr>
                <w:noProof/>
                <w:webHidden/>
              </w:rPr>
              <w:t>9</w:t>
            </w:r>
            <w:r w:rsidR="00DE6145">
              <w:rPr>
                <w:noProof/>
                <w:webHidden/>
              </w:rPr>
              <w:fldChar w:fldCharType="end"/>
            </w:r>
          </w:hyperlink>
        </w:p>
        <w:p w14:paraId="714499BE" w14:textId="225226A0" w:rsidR="00DE6145" w:rsidRDefault="008219A9">
          <w:pPr>
            <w:pStyle w:val="INNH1"/>
            <w:tabs>
              <w:tab w:val="left" w:pos="480"/>
              <w:tab w:val="right" w:leader="dot" w:pos="9062"/>
            </w:tabs>
            <w:rPr>
              <w:rFonts w:asciiTheme="minorHAnsi" w:eastAsiaTheme="minorEastAsia" w:hAnsiTheme="minorHAnsi" w:cstheme="minorBidi"/>
              <w:noProof/>
              <w:kern w:val="2"/>
              <w:sz w:val="24"/>
              <w:szCs w:val="24"/>
              <w14:ligatures w14:val="standardContextual"/>
            </w:rPr>
          </w:pPr>
          <w:hyperlink w:anchor="_Toc171595129" w:history="1">
            <w:r w:rsidR="00DE6145" w:rsidRPr="00C51C26">
              <w:rPr>
                <w:rStyle w:val="Hyperkobling"/>
                <w:rFonts w:eastAsia="SimSun"/>
                <w:noProof/>
              </w:rPr>
              <w:t>8.</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ENDRINGER</w:t>
            </w:r>
            <w:r w:rsidR="00DE6145">
              <w:rPr>
                <w:noProof/>
                <w:webHidden/>
              </w:rPr>
              <w:tab/>
            </w:r>
            <w:r w:rsidR="00DE6145">
              <w:rPr>
                <w:noProof/>
                <w:webHidden/>
              </w:rPr>
              <w:fldChar w:fldCharType="begin"/>
            </w:r>
            <w:r w:rsidR="00DE6145">
              <w:rPr>
                <w:noProof/>
                <w:webHidden/>
              </w:rPr>
              <w:instrText xml:space="preserve"> PAGEREF _Toc171595129 \h </w:instrText>
            </w:r>
            <w:r w:rsidR="00DE6145">
              <w:rPr>
                <w:noProof/>
                <w:webHidden/>
              </w:rPr>
            </w:r>
            <w:r w:rsidR="00DE6145">
              <w:rPr>
                <w:noProof/>
                <w:webHidden/>
              </w:rPr>
              <w:fldChar w:fldCharType="separate"/>
            </w:r>
            <w:r w:rsidR="00DE6145">
              <w:rPr>
                <w:noProof/>
                <w:webHidden/>
              </w:rPr>
              <w:t>9</w:t>
            </w:r>
            <w:r w:rsidR="00DE6145">
              <w:rPr>
                <w:noProof/>
                <w:webHidden/>
              </w:rPr>
              <w:fldChar w:fldCharType="end"/>
            </w:r>
          </w:hyperlink>
        </w:p>
        <w:p w14:paraId="6FCB14E4" w14:textId="702E8161" w:rsidR="00DE6145" w:rsidRDefault="008219A9">
          <w:pPr>
            <w:pStyle w:val="INNH1"/>
            <w:tabs>
              <w:tab w:val="left" w:pos="480"/>
              <w:tab w:val="right" w:leader="dot" w:pos="9062"/>
            </w:tabs>
            <w:rPr>
              <w:rFonts w:asciiTheme="minorHAnsi" w:eastAsiaTheme="minorEastAsia" w:hAnsiTheme="minorHAnsi" w:cstheme="minorBidi"/>
              <w:noProof/>
              <w:kern w:val="2"/>
              <w:sz w:val="24"/>
              <w:szCs w:val="24"/>
              <w14:ligatures w14:val="standardContextual"/>
            </w:rPr>
          </w:pPr>
          <w:hyperlink w:anchor="_Toc171595130" w:history="1">
            <w:r w:rsidR="00DE6145" w:rsidRPr="00C51C26">
              <w:rPr>
                <w:rStyle w:val="Hyperkobling"/>
                <w:rFonts w:eastAsia="SimSun"/>
                <w:noProof/>
              </w:rPr>
              <w:t>9.</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MISLIGHOLD</w:t>
            </w:r>
            <w:r w:rsidR="00DE6145">
              <w:rPr>
                <w:noProof/>
                <w:webHidden/>
              </w:rPr>
              <w:tab/>
            </w:r>
            <w:r w:rsidR="00DE6145">
              <w:rPr>
                <w:noProof/>
                <w:webHidden/>
              </w:rPr>
              <w:fldChar w:fldCharType="begin"/>
            </w:r>
            <w:r w:rsidR="00DE6145">
              <w:rPr>
                <w:noProof/>
                <w:webHidden/>
              </w:rPr>
              <w:instrText xml:space="preserve"> PAGEREF _Toc171595130 \h </w:instrText>
            </w:r>
            <w:r w:rsidR="00DE6145">
              <w:rPr>
                <w:noProof/>
                <w:webHidden/>
              </w:rPr>
            </w:r>
            <w:r w:rsidR="00DE6145">
              <w:rPr>
                <w:noProof/>
                <w:webHidden/>
              </w:rPr>
              <w:fldChar w:fldCharType="separate"/>
            </w:r>
            <w:r w:rsidR="00DE6145">
              <w:rPr>
                <w:noProof/>
                <w:webHidden/>
              </w:rPr>
              <w:t>9</w:t>
            </w:r>
            <w:r w:rsidR="00DE6145">
              <w:rPr>
                <w:noProof/>
                <w:webHidden/>
              </w:rPr>
              <w:fldChar w:fldCharType="end"/>
            </w:r>
          </w:hyperlink>
        </w:p>
        <w:p w14:paraId="5CED6D3B" w14:textId="23F81C4E" w:rsidR="00DE6145" w:rsidRDefault="008219A9">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71595131" w:history="1">
            <w:r w:rsidR="00DE6145" w:rsidRPr="00C51C26">
              <w:rPr>
                <w:rStyle w:val="Hyperkobling"/>
                <w:rFonts w:eastAsia="SimSun"/>
                <w:noProof/>
              </w:rPr>
              <w:t>9.1</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Definisjon</w:t>
            </w:r>
            <w:r w:rsidR="00DE6145">
              <w:rPr>
                <w:noProof/>
                <w:webHidden/>
              </w:rPr>
              <w:tab/>
            </w:r>
            <w:r w:rsidR="00DE6145">
              <w:rPr>
                <w:noProof/>
                <w:webHidden/>
              </w:rPr>
              <w:fldChar w:fldCharType="begin"/>
            </w:r>
            <w:r w:rsidR="00DE6145">
              <w:rPr>
                <w:noProof/>
                <w:webHidden/>
              </w:rPr>
              <w:instrText xml:space="preserve"> PAGEREF _Toc171595131 \h </w:instrText>
            </w:r>
            <w:r w:rsidR="00DE6145">
              <w:rPr>
                <w:noProof/>
                <w:webHidden/>
              </w:rPr>
            </w:r>
            <w:r w:rsidR="00DE6145">
              <w:rPr>
                <w:noProof/>
                <w:webHidden/>
              </w:rPr>
              <w:fldChar w:fldCharType="separate"/>
            </w:r>
            <w:r w:rsidR="00DE6145">
              <w:rPr>
                <w:noProof/>
                <w:webHidden/>
              </w:rPr>
              <w:t>9</w:t>
            </w:r>
            <w:r w:rsidR="00DE6145">
              <w:rPr>
                <w:noProof/>
                <w:webHidden/>
              </w:rPr>
              <w:fldChar w:fldCharType="end"/>
            </w:r>
          </w:hyperlink>
        </w:p>
        <w:p w14:paraId="1B845AC2" w14:textId="6C7DA562" w:rsidR="00DE6145" w:rsidRDefault="008219A9">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71595132" w:history="1">
            <w:r w:rsidR="00DE6145" w:rsidRPr="00C51C26">
              <w:rPr>
                <w:rStyle w:val="Hyperkobling"/>
                <w:rFonts w:eastAsia="SimSun"/>
                <w:noProof/>
              </w:rPr>
              <w:t>9.2</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Underretning</w:t>
            </w:r>
            <w:r w:rsidR="00DE6145">
              <w:rPr>
                <w:noProof/>
                <w:webHidden/>
              </w:rPr>
              <w:tab/>
            </w:r>
            <w:r w:rsidR="00DE6145">
              <w:rPr>
                <w:noProof/>
                <w:webHidden/>
              </w:rPr>
              <w:fldChar w:fldCharType="begin"/>
            </w:r>
            <w:r w:rsidR="00DE6145">
              <w:rPr>
                <w:noProof/>
                <w:webHidden/>
              </w:rPr>
              <w:instrText xml:space="preserve"> PAGEREF _Toc171595132 \h </w:instrText>
            </w:r>
            <w:r w:rsidR="00DE6145">
              <w:rPr>
                <w:noProof/>
                <w:webHidden/>
              </w:rPr>
            </w:r>
            <w:r w:rsidR="00DE6145">
              <w:rPr>
                <w:noProof/>
                <w:webHidden/>
              </w:rPr>
              <w:fldChar w:fldCharType="separate"/>
            </w:r>
            <w:r w:rsidR="00DE6145">
              <w:rPr>
                <w:noProof/>
                <w:webHidden/>
              </w:rPr>
              <w:t>9</w:t>
            </w:r>
            <w:r w:rsidR="00DE6145">
              <w:rPr>
                <w:noProof/>
                <w:webHidden/>
              </w:rPr>
              <w:fldChar w:fldCharType="end"/>
            </w:r>
          </w:hyperlink>
        </w:p>
        <w:p w14:paraId="3F9A94A6" w14:textId="1CACF17F" w:rsidR="00DE6145" w:rsidRDefault="008219A9">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71595133" w:history="1">
            <w:r w:rsidR="00DE6145" w:rsidRPr="00C51C26">
              <w:rPr>
                <w:rStyle w:val="Hyperkobling"/>
                <w:rFonts w:eastAsia="SimSun"/>
                <w:noProof/>
              </w:rPr>
              <w:t>9.3</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Tilbakehold av ytelser</w:t>
            </w:r>
            <w:r w:rsidR="00DE6145">
              <w:rPr>
                <w:noProof/>
                <w:webHidden/>
              </w:rPr>
              <w:tab/>
            </w:r>
            <w:r w:rsidR="00DE6145">
              <w:rPr>
                <w:noProof/>
                <w:webHidden/>
              </w:rPr>
              <w:fldChar w:fldCharType="begin"/>
            </w:r>
            <w:r w:rsidR="00DE6145">
              <w:rPr>
                <w:noProof/>
                <w:webHidden/>
              </w:rPr>
              <w:instrText xml:space="preserve"> PAGEREF _Toc171595133 \h </w:instrText>
            </w:r>
            <w:r w:rsidR="00DE6145">
              <w:rPr>
                <w:noProof/>
                <w:webHidden/>
              </w:rPr>
            </w:r>
            <w:r w:rsidR="00DE6145">
              <w:rPr>
                <w:noProof/>
                <w:webHidden/>
              </w:rPr>
              <w:fldChar w:fldCharType="separate"/>
            </w:r>
            <w:r w:rsidR="00DE6145">
              <w:rPr>
                <w:noProof/>
                <w:webHidden/>
              </w:rPr>
              <w:t>10</w:t>
            </w:r>
            <w:r w:rsidR="00DE6145">
              <w:rPr>
                <w:noProof/>
                <w:webHidden/>
              </w:rPr>
              <w:fldChar w:fldCharType="end"/>
            </w:r>
          </w:hyperlink>
        </w:p>
        <w:p w14:paraId="28458BC8" w14:textId="4704BC90" w:rsidR="00DE6145" w:rsidRDefault="008219A9">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71595134" w:history="1">
            <w:r w:rsidR="00DE6145" w:rsidRPr="00C51C26">
              <w:rPr>
                <w:rStyle w:val="Hyperkobling"/>
                <w:rFonts w:eastAsia="SimSun"/>
                <w:noProof/>
              </w:rPr>
              <w:t>9.4</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Prisavslag</w:t>
            </w:r>
            <w:r w:rsidR="00DE6145">
              <w:rPr>
                <w:noProof/>
                <w:webHidden/>
              </w:rPr>
              <w:tab/>
            </w:r>
            <w:r w:rsidR="00DE6145">
              <w:rPr>
                <w:noProof/>
                <w:webHidden/>
              </w:rPr>
              <w:fldChar w:fldCharType="begin"/>
            </w:r>
            <w:r w:rsidR="00DE6145">
              <w:rPr>
                <w:noProof/>
                <w:webHidden/>
              </w:rPr>
              <w:instrText xml:space="preserve"> PAGEREF _Toc171595134 \h </w:instrText>
            </w:r>
            <w:r w:rsidR="00DE6145">
              <w:rPr>
                <w:noProof/>
                <w:webHidden/>
              </w:rPr>
            </w:r>
            <w:r w:rsidR="00DE6145">
              <w:rPr>
                <w:noProof/>
                <w:webHidden/>
              </w:rPr>
              <w:fldChar w:fldCharType="separate"/>
            </w:r>
            <w:r w:rsidR="00DE6145">
              <w:rPr>
                <w:noProof/>
                <w:webHidden/>
              </w:rPr>
              <w:t>10</w:t>
            </w:r>
            <w:r w:rsidR="00DE6145">
              <w:rPr>
                <w:noProof/>
                <w:webHidden/>
              </w:rPr>
              <w:fldChar w:fldCharType="end"/>
            </w:r>
          </w:hyperlink>
        </w:p>
        <w:p w14:paraId="0F104B94" w14:textId="75F75C78" w:rsidR="00DE6145" w:rsidRDefault="008219A9">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71595135" w:history="1">
            <w:r w:rsidR="00DE6145" w:rsidRPr="00C51C26">
              <w:rPr>
                <w:rStyle w:val="Hyperkobling"/>
                <w:rFonts w:eastAsia="SimSun"/>
                <w:noProof/>
              </w:rPr>
              <w:t>9.5</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Heving</w:t>
            </w:r>
            <w:r w:rsidR="00DE6145">
              <w:rPr>
                <w:noProof/>
                <w:webHidden/>
              </w:rPr>
              <w:tab/>
            </w:r>
            <w:r w:rsidR="00DE6145">
              <w:rPr>
                <w:noProof/>
                <w:webHidden/>
              </w:rPr>
              <w:fldChar w:fldCharType="begin"/>
            </w:r>
            <w:r w:rsidR="00DE6145">
              <w:rPr>
                <w:noProof/>
                <w:webHidden/>
              </w:rPr>
              <w:instrText xml:space="preserve"> PAGEREF _Toc171595135 \h </w:instrText>
            </w:r>
            <w:r w:rsidR="00DE6145">
              <w:rPr>
                <w:noProof/>
                <w:webHidden/>
              </w:rPr>
            </w:r>
            <w:r w:rsidR="00DE6145">
              <w:rPr>
                <w:noProof/>
                <w:webHidden/>
              </w:rPr>
              <w:fldChar w:fldCharType="separate"/>
            </w:r>
            <w:r w:rsidR="00DE6145">
              <w:rPr>
                <w:noProof/>
                <w:webHidden/>
              </w:rPr>
              <w:t>10</w:t>
            </w:r>
            <w:r w:rsidR="00DE6145">
              <w:rPr>
                <w:noProof/>
                <w:webHidden/>
              </w:rPr>
              <w:fldChar w:fldCharType="end"/>
            </w:r>
          </w:hyperlink>
        </w:p>
        <w:p w14:paraId="7F303106" w14:textId="269146CA" w:rsidR="00DE6145" w:rsidRDefault="008219A9">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71595136" w:history="1">
            <w:r w:rsidR="00DE6145" w:rsidRPr="00C51C26">
              <w:rPr>
                <w:rStyle w:val="Hyperkobling"/>
                <w:rFonts w:eastAsia="SimSun"/>
                <w:noProof/>
              </w:rPr>
              <w:t>9.6</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Erstatning</w:t>
            </w:r>
            <w:r w:rsidR="00DE6145">
              <w:rPr>
                <w:noProof/>
                <w:webHidden/>
              </w:rPr>
              <w:tab/>
            </w:r>
            <w:r w:rsidR="00DE6145">
              <w:rPr>
                <w:noProof/>
                <w:webHidden/>
              </w:rPr>
              <w:fldChar w:fldCharType="begin"/>
            </w:r>
            <w:r w:rsidR="00DE6145">
              <w:rPr>
                <w:noProof/>
                <w:webHidden/>
              </w:rPr>
              <w:instrText xml:space="preserve"> PAGEREF _Toc171595136 \h </w:instrText>
            </w:r>
            <w:r w:rsidR="00DE6145">
              <w:rPr>
                <w:noProof/>
                <w:webHidden/>
              </w:rPr>
            </w:r>
            <w:r w:rsidR="00DE6145">
              <w:rPr>
                <w:noProof/>
                <w:webHidden/>
              </w:rPr>
              <w:fldChar w:fldCharType="separate"/>
            </w:r>
            <w:r w:rsidR="00DE6145">
              <w:rPr>
                <w:noProof/>
                <w:webHidden/>
              </w:rPr>
              <w:t>10</w:t>
            </w:r>
            <w:r w:rsidR="00DE6145">
              <w:rPr>
                <w:noProof/>
                <w:webHidden/>
              </w:rPr>
              <w:fldChar w:fldCharType="end"/>
            </w:r>
          </w:hyperlink>
        </w:p>
        <w:p w14:paraId="76D59F39" w14:textId="635EFCBD" w:rsidR="00DE6145" w:rsidRDefault="008219A9">
          <w:pPr>
            <w:pStyle w:val="INNH1"/>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71595137" w:history="1">
            <w:r w:rsidR="00DE6145" w:rsidRPr="00C51C26">
              <w:rPr>
                <w:rStyle w:val="Hyperkobling"/>
                <w:rFonts w:eastAsia="SimSun"/>
                <w:noProof/>
              </w:rPr>
              <w:t>10.</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TVISTELØSNING</w:t>
            </w:r>
            <w:r w:rsidR="00DE6145">
              <w:rPr>
                <w:noProof/>
                <w:webHidden/>
              </w:rPr>
              <w:tab/>
            </w:r>
            <w:r w:rsidR="00DE6145">
              <w:rPr>
                <w:noProof/>
                <w:webHidden/>
              </w:rPr>
              <w:fldChar w:fldCharType="begin"/>
            </w:r>
            <w:r w:rsidR="00DE6145">
              <w:rPr>
                <w:noProof/>
                <w:webHidden/>
              </w:rPr>
              <w:instrText xml:space="preserve"> PAGEREF _Toc171595137 \h </w:instrText>
            </w:r>
            <w:r w:rsidR="00DE6145">
              <w:rPr>
                <w:noProof/>
                <w:webHidden/>
              </w:rPr>
            </w:r>
            <w:r w:rsidR="00DE6145">
              <w:rPr>
                <w:noProof/>
                <w:webHidden/>
              </w:rPr>
              <w:fldChar w:fldCharType="separate"/>
            </w:r>
            <w:r w:rsidR="00DE6145">
              <w:rPr>
                <w:noProof/>
                <w:webHidden/>
              </w:rPr>
              <w:t>10</w:t>
            </w:r>
            <w:r w:rsidR="00DE6145">
              <w:rPr>
                <w:noProof/>
                <w:webHidden/>
              </w:rPr>
              <w:fldChar w:fldCharType="end"/>
            </w:r>
          </w:hyperlink>
        </w:p>
        <w:p w14:paraId="7C4A4B35" w14:textId="35D149F4" w:rsidR="00DE6145" w:rsidRDefault="008219A9">
          <w:pPr>
            <w:pStyle w:val="INNH1"/>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71595138" w:history="1">
            <w:r w:rsidR="00DE6145" w:rsidRPr="00C51C26">
              <w:rPr>
                <w:rStyle w:val="Hyperkobling"/>
                <w:rFonts w:eastAsia="SimSun"/>
                <w:noProof/>
              </w:rPr>
              <w:t>11.</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FORCE MAJEURE</w:t>
            </w:r>
            <w:r w:rsidR="00DE6145">
              <w:rPr>
                <w:noProof/>
                <w:webHidden/>
              </w:rPr>
              <w:tab/>
            </w:r>
            <w:r w:rsidR="00DE6145">
              <w:rPr>
                <w:noProof/>
                <w:webHidden/>
              </w:rPr>
              <w:fldChar w:fldCharType="begin"/>
            </w:r>
            <w:r w:rsidR="00DE6145">
              <w:rPr>
                <w:noProof/>
                <w:webHidden/>
              </w:rPr>
              <w:instrText xml:space="preserve"> PAGEREF _Toc171595138 \h </w:instrText>
            </w:r>
            <w:r w:rsidR="00DE6145">
              <w:rPr>
                <w:noProof/>
                <w:webHidden/>
              </w:rPr>
            </w:r>
            <w:r w:rsidR="00DE6145">
              <w:rPr>
                <w:noProof/>
                <w:webHidden/>
              </w:rPr>
              <w:fldChar w:fldCharType="separate"/>
            </w:r>
            <w:r w:rsidR="00DE6145">
              <w:rPr>
                <w:noProof/>
                <w:webHidden/>
              </w:rPr>
              <w:t>11</w:t>
            </w:r>
            <w:r w:rsidR="00DE6145">
              <w:rPr>
                <w:noProof/>
                <w:webHidden/>
              </w:rPr>
              <w:fldChar w:fldCharType="end"/>
            </w:r>
          </w:hyperlink>
        </w:p>
        <w:p w14:paraId="49343A0C" w14:textId="78602949" w:rsidR="00DE6145" w:rsidRDefault="008219A9">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71595139" w:history="1">
            <w:r w:rsidR="00DE6145" w:rsidRPr="00C51C26">
              <w:rPr>
                <w:rStyle w:val="Hyperkobling"/>
                <w:rFonts w:eastAsia="SimSun"/>
                <w:noProof/>
              </w:rPr>
              <w:t>11.1</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Definisjon</w:t>
            </w:r>
            <w:r w:rsidR="00DE6145">
              <w:rPr>
                <w:noProof/>
                <w:webHidden/>
              </w:rPr>
              <w:tab/>
            </w:r>
            <w:r w:rsidR="00DE6145">
              <w:rPr>
                <w:noProof/>
                <w:webHidden/>
              </w:rPr>
              <w:fldChar w:fldCharType="begin"/>
            </w:r>
            <w:r w:rsidR="00DE6145">
              <w:rPr>
                <w:noProof/>
                <w:webHidden/>
              </w:rPr>
              <w:instrText xml:space="preserve"> PAGEREF _Toc171595139 \h </w:instrText>
            </w:r>
            <w:r w:rsidR="00DE6145">
              <w:rPr>
                <w:noProof/>
                <w:webHidden/>
              </w:rPr>
            </w:r>
            <w:r w:rsidR="00DE6145">
              <w:rPr>
                <w:noProof/>
                <w:webHidden/>
              </w:rPr>
              <w:fldChar w:fldCharType="separate"/>
            </w:r>
            <w:r w:rsidR="00DE6145">
              <w:rPr>
                <w:noProof/>
                <w:webHidden/>
              </w:rPr>
              <w:t>11</w:t>
            </w:r>
            <w:r w:rsidR="00DE6145">
              <w:rPr>
                <w:noProof/>
                <w:webHidden/>
              </w:rPr>
              <w:fldChar w:fldCharType="end"/>
            </w:r>
          </w:hyperlink>
        </w:p>
        <w:p w14:paraId="73A3B9B2" w14:textId="34BA380A" w:rsidR="00DE6145" w:rsidRDefault="008219A9">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71595140" w:history="1">
            <w:r w:rsidR="00DE6145" w:rsidRPr="00C51C26">
              <w:rPr>
                <w:rStyle w:val="Hyperkobling"/>
                <w:rFonts w:eastAsia="SimSun"/>
                <w:noProof/>
              </w:rPr>
              <w:t>11.2</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Underretning</w:t>
            </w:r>
            <w:r w:rsidR="00DE6145">
              <w:rPr>
                <w:noProof/>
                <w:webHidden/>
              </w:rPr>
              <w:tab/>
            </w:r>
            <w:r w:rsidR="00DE6145">
              <w:rPr>
                <w:noProof/>
                <w:webHidden/>
              </w:rPr>
              <w:fldChar w:fldCharType="begin"/>
            </w:r>
            <w:r w:rsidR="00DE6145">
              <w:rPr>
                <w:noProof/>
                <w:webHidden/>
              </w:rPr>
              <w:instrText xml:space="preserve"> PAGEREF _Toc171595140 \h </w:instrText>
            </w:r>
            <w:r w:rsidR="00DE6145">
              <w:rPr>
                <w:noProof/>
                <w:webHidden/>
              </w:rPr>
            </w:r>
            <w:r w:rsidR="00DE6145">
              <w:rPr>
                <w:noProof/>
                <w:webHidden/>
              </w:rPr>
              <w:fldChar w:fldCharType="separate"/>
            </w:r>
            <w:r w:rsidR="00DE6145">
              <w:rPr>
                <w:noProof/>
                <w:webHidden/>
              </w:rPr>
              <w:t>11</w:t>
            </w:r>
            <w:r w:rsidR="00DE6145">
              <w:rPr>
                <w:noProof/>
                <w:webHidden/>
              </w:rPr>
              <w:fldChar w:fldCharType="end"/>
            </w:r>
          </w:hyperlink>
        </w:p>
        <w:p w14:paraId="6B17CB9C" w14:textId="0DDB0DB7" w:rsidR="00DE6145" w:rsidRDefault="008219A9">
          <w:pPr>
            <w:pStyle w:val="INNH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71595141" w:history="1">
            <w:r w:rsidR="00DE6145" w:rsidRPr="00C51C26">
              <w:rPr>
                <w:rStyle w:val="Hyperkobling"/>
                <w:rFonts w:eastAsia="SimSun"/>
                <w:noProof/>
              </w:rPr>
              <w:t>11.3</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Kostnader</w:t>
            </w:r>
            <w:r w:rsidR="00DE6145">
              <w:rPr>
                <w:noProof/>
                <w:webHidden/>
              </w:rPr>
              <w:tab/>
            </w:r>
            <w:r w:rsidR="00DE6145">
              <w:rPr>
                <w:noProof/>
                <w:webHidden/>
              </w:rPr>
              <w:fldChar w:fldCharType="begin"/>
            </w:r>
            <w:r w:rsidR="00DE6145">
              <w:rPr>
                <w:noProof/>
                <w:webHidden/>
              </w:rPr>
              <w:instrText xml:space="preserve"> PAGEREF _Toc171595141 \h </w:instrText>
            </w:r>
            <w:r w:rsidR="00DE6145">
              <w:rPr>
                <w:noProof/>
                <w:webHidden/>
              </w:rPr>
            </w:r>
            <w:r w:rsidR="00DE6145">
              <w:rPr>
                <w:noProof/>
                <w:webHidden/>
              </w:rPr>
              <w:fldChar w:fldCharType="separate"/>
            </w:r>
            <w:r w:rsidR="00DE6145">
              <w:rPr>
                <w:noProof/>
                <w:webHidden/>
              </w:rPr>
              <w:t>11</w:t>
            </w:r>
            <w:r w:rsidR="00DE6145">
              <w:rPr>
                <w:noProof/>
                <w:webHidden/>
              </w:rPr>
              <w:fldChar w:fldCharType="end"/>
            </w:r>
          </w:hyperlink>
        </w:p>
        <w:p w14:paraId="0AEB19E2" w14:textId="6132246B" w:rsidR="00DE6145" w:rsidRDefault="008219A9">
          <w:pPr>
            <w:pStyle w:val="INNH1"/>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71595142" w:history="1">
            <w:r w:rsidR="00DE6145" w:rsidRPr="00C51C26">
              <w:rPr>
                <w:rStyle w:val="Hyperkobling"/>
                <w:rFonts w:eastAsia="SimSun"/>
                <w:noProof/>
              </w:rPr>
              <w:t>12.</w:t>
            </w:r>
            <w:r w:rsidR="00DE6145">
              <w:rPr>
                <w:rFonts w:asciiTheme="minorHAnsi" w:eastAsiaTheme="minorEastAsia" w:hAnsiTheme="minorHAnsi" w:cstheme="minorBidi"/>
                <w:noProof/>
                <w:kern w:val="2"/>
                <w:sz w:val="24"/>
                <w:szCs w:val="24"/>
                <w14:ligatures w14:val="standardContextual"/>
              </w:rPr>
              <w:tab/>
            </w:r>
            <w:r w:rsidR="00DE6145" w:rsidRPr="00C51C26">
              <w:rPr>
                <w:rStyle w:val="Hyperkobling"/>
                <w:rFonts w:eastAsia="SimSun"/>
                <w:noProof/>
              </w:rPr>
              <w:t>Oppsigelse</w:t>
            </w:r>
            <w:r w:rsidR="00DE6145">
              <w:rPr>
                <w:noProof/>
                <w:webHidden/>
              </w:rPr>
              <w:tab/>
            </w:r>
            <w:r w:rsidR="00DE6145">
              <w:rPr>
                <w:noProof/>
                <w:webHidden/>
              </w:rPr>
              <w:fldChar w:fldCharType="begin"/>
            </w:r>
            <w:r w:rsidR="00DE6145">
              <w:rPr>
                <w:noProof/>
                <w:webHidden/>
              </w:rPr>
              <w:instrText xml:space="preserve"> PAGEREF _Toc171595142 \h </w:instrText>
            </w:r>
            <w:r w:rsidR="00DE6145">
              <w:rPr>
                <w:noProof/>
                <w:webHidden/>
              </w:rPr>
            </w:r>
            <w:r w:rsidR="00DE6145">
              <w:rPr>
                <w:noProof/>
                <w:webHidden/>
              </w:rPr>
              <w:fldChar w:fldCharType="separate"/>
            </w:r>
            <w:r w:rsidR="00DE6145">
              <w:rPr>
                <w:noProof/>
                <w:webHidden/>
              </w:rPr>
              <w:t>11</w:t>
            </w:r>
            <w:r w:rsidR="00DE6145">
              <w:rPr>
                <w:noProof/>
                <w:webHidden/>
              </w:rPr>
              <w:fldChar w:fldCharType="end"/>
            </w:r>
          </w:hyperlink>
        </w:p>
        <w:p w14:paraId="0794CE8E" w14:textId="784CB077" w:rsidR="00347D24" w:rsidRDefault="00347D24">
          <w:r>
            <w:rPr>
              <w:b/>
              <w:bCs/>
            </w:rPr>
            <w:fldChar w:fldCharType="end"/>
          </w:r>
        </w:p>
      </w:sdtContent>
    </w:sdt>
    <w:p w14:paraId="72C4D8DA" w14:textId="77777777" w:rsidR="00347D24" w:rsidRDefault="00347D24">
      <w:pPr>
        <w:spacing w:after="160" w:line="259" w:lineRule="auto"/>
      </w:pPr>
      <w:r>
        <w:br w:type="page"/>
      </w:r>
    </w:p>
    <w:p w14:paraId="23CDC854" w14:textId="2B1ED20E" w:rsidR="00865499" w:rsidRDefault="00865499" w:rsidP="00347D24">
      <w:pPr>
        <w:pStyle w:val="Overskrift1"/>
      </w:pPr>
      <w:bookmarkStart w:id="1" w:name="_Toc41454304"/>
      <w:bookmarkStart w:id="2" w:name="_Toc171595097"/>
      <w:r>
        <w:lastRenderedPageBreak/>
        <w:t>ALMINNELIGE BESTEMMELSER</w:t>
      </w:r>
      <w:bookmarkEnd w:id="1"/>
      <w:bookmarkEnd w:id="2"/>
      <w:r w:rsidR="002A4425">
        <w:t xml:space="preserve"> </w:t>
      </w:r>
    </w:p>
    <w:p w14:paraId="04C0170A" w14:textId="281086D3" w:rsidR="00347D24" w:rsidRDefault="00865499" w:rsidP="001031F3">
      <w:pPr>
        <w:pStyle w:val="Overskrift2"/>
      </w:pPr>
      <w:r>
        <w:t xml:space="preserve"> </w:t>
      </w:r>
      <w:bookmarkStart w:id="3" w:name="_Toc41454305"/>
      <w:bookmarkStart w:id="4" w:name="_Toc171595098"/>
      <w:r>
        <w:t>Formål</w:t>
      </w:r>
      <w:bookmarkEnd w:id="3"/>
      <w:bookmarkEnd w:id="4"/>
    </w:p>
    <w:p w14:paraId="29110F03" w14:textId="7C51468E" w:rsidR="00823A48" w:rsidRDefault="006D1A7D" w:rsidP="001031F3">
      <w:pPr>
        <w:spacing w:after="120"/>
      </w:pPr>
      <w:r w:rsidRPr="006D1A7D">
        <w:t xml:space="preserve">Kontraktens formål er å regulere forholdet mellom </w:t>
      </w:r>
      <w:r w:rsidR="00A372DB">
        <w:t>oppdragsgiver og l</w:t>
      </w:r>
      <w:r w:rsidRPr="006D1A7D">
        <w:t>everandør i</w:t>
      </w:r>
      <w:r w:rsidR="00823A48">
        <w:t xml:space="preserve"> </w:t>
      </w:r>
      <w:r w:rsidRPr="006D1A7D">
        <w:t xml:space="preserve">forbindelse med </w:t>
      </w:r>
      <w:r w:rsidR="00997219" w:rsidRPr="00AA2707">
        <w:rPr>
          <w:highlight w:val="yellow"/>
        </w:rPr>
        <w:t>[</w:t>
      </w:r>
      <w:r w:rsidR="00997219" w:rsidRPr="004105BE">
        <w:rPr>
          <w:highlight w:val="yellow"/>
        </w:rPr>
        <w:t>rammeavtale</w:t>
      </w:r>
      <w:r w:rsidR="00997219">
        <w:rPr>
          <w:highlight w:val="yellow"/>
        </w:rPr>
        <w:t>/avtale</w:t>
      </w:r>
      <w:r w:rsidR="00997219" w:rsidRPr="004105BE">
        <w:rPr>
          <w:highlight w:val="yellow"/>
        </w:rPr>
        <w:t xml:space="preserve"> for </w:t>
      </w:r>
      <w:r w:rsidR="00997219" w:rsidRPr="00AA2707">
        <w:rPr>
          <w:highlight w:val="yellow"/>
        </w:rPr>
        <w:t>…]</w:t>
      </w:r>
      <w:r w:rsidRPr="006D1A7D">
        <w:t xml:space="preserve">. </w:t>
      </w:r>
    </w:p>
    <w:p w14:paraId="3E9025BE" w14:textId="2036F562" w:rsidR="00740038" w:rsidRPr="00740038" w:rsidRDefault="00997219" w:rsidP="001031F3">
      <w:pPr>
        <w:spacing w:after="120"/>
      </w:pPr>
      <w:r>
        <w:t>Kontrakten</w:t>
      </w:r>
      <w:r w:rsidRPr="00A2798A">
        <w:t xml:space="preserve"> </w:t>
      </w:r>
      <w:r w:rsidR="00A2798A" w:rsidRPr="00A2798A">
        <w:t xml:space="preserve">gir </w:t>
      </w:r>
      <w:r w:rsidR="00A2798A">
        <w:t>k</w:t>
      </w:r>
      <w:r w:rsidR="00A2798A" w:rsidRPr="00A2798A">
        <w:t>unde</w:t>
      </w:r>
      <w:r w:rsidR="00A2798A">
        <w:t>r</w:t>
      </w:r>
      <w:r w:rsidR="00A2798A" w:rsidRPr="00A2798A">
        <w:t xml:space="preserve"> som er listet </w:t>
      </w:r>
      <w:r w:rsidR="00A2798A" w:rsidRPr="00823A48">
        <w:t xml:space="preserve">i bilag 4 rett til å kjøpe varer eller tjenester som er dekket av denne </w:t>
      </w:r>
      <w:r>
        <w:t>kontrakten</w:t>
      </w:r>
      <w:r w:rsidRPr="00823A48">
        <w:t xml:space="preserve"> </w:t>
      </w:r>
      <w:r w:rsidR="00A2798A" w:rsidRPr="00823A48">
        <w:t xml:space="preserve">innenfor </w:t>
      </w:r>
      <w:r>
        <w:t xml:space="preserve">kontraktens </w:t>
      </w:r>
      <w:r w:rsidR="00A2798A" w:rsidRPr="00A2798A">
        <w:t xml:space="preserve">varighet. </w:t>
      </w:r>
      <w:r>
        <w:t>Kontrakten</w:t>
      </w:r>
      <w:r w:rsidRPr="00D8047C">
        <w:t xml:space="preserve"> </w:t>
      </w:r>
      <w:r w:rsidR="006D1A7D" w:rsidRPr="00D8047C">
        <w:t xml:space="preserve">utgjør ikke noen plikt til å kjøpe noen bestemt mengde </w:t>
      </w:r>
      <w:r w:rsidR="006D1A7D">
        <w:t>tjenester</w:t>
      </w:r>
      <w:r w:rsidR="006D1A7D" w:rsidRPr="00D8047C">
        <w:t>.</w:t>
      </w:r>
    </w:p>
    <w:p w14:paraId="3B04BEEB" w14:textId="179B7879" w:rsidR="00347D24" w:rsidRDefault="002A4425" w:rsidP="001031F3">
      <w:pPr>
        <w:pStyle w:val="Overskrift2"/>
      </w:pPr>
      <w:r>
        <w:t xml:space="preserve"> </w:t>
      </w:r>
      <w:bookmarkStart w:id="5" w:name="_Toc41454306"/>
      <w:bookmarkStart w:id="6" w:name="_Toc171595099"/>
      <w:r w:rsidR="00865499">
        <w:t>Kontraktsperiode</w:t>
      </w:r>
      <w:bookmarkEnd w:id="5"/>
      <w:bookmarkEnd w:id="6"/>
    </w:p>
    <w:p w14:paraId="30826FBE" w14:textId="2DBF04CF" w:rsidR="002F470A" w:rsidRDefault="006D1A7D" w:rsidP="006D1A7D">
      <w:r w:rsidRPr="00D8047C">
        <w:t xml:space="preserve">Dersom ikke annet er særskilt avtalt mellom partene gjelder </w:t>
      </w:r>
      <w:r w:rsidR="002F470A">
        <w:t>kontrakten</w:t>
      </w:r>
      <w:r w:rsidR="002F470A" w:rsidRPr="00D8047C">
        <w:t xml:space="preserve"> </w:t>
      </w:r>
      <w:r w:rsidRPr="00D8047C">
        <w:t>i</w:t>
      </w:r>
      <w:r>
        <w:t xml:space="preserve"> </w:t>
      </w:r>
      <w:r w:rsidRPr="00686664">
        <w:rPr>
          <w:highlight w:val="yellow"/>
        </w:rPr>
        <w:t>2 (to</w:t>
      </w:r>
      <w:r>
        <w:t>)</w:t>
      </w:r>
      <w:r w:rsidRPr="00D8047C">
        <w:t xml:space="preserve"> år fra </w:t>
      </w:r>
      <w:r w:rsidR="001B1A28" w:rsidRPr="001031F3">
        <w:rPr>
          <w:highlight w:val="yellow"/>
        </w:rPr>
        <w:t>[dato]</w:t>
      </w:r>
      <w:proofErr w:type="gramStart"/>
      <w:r w:rsidR="001B1A28" w:rsidRPr="001031F3">
        <w:rPr>
          <w:highlight w:val="yellow"/>
        </w:rPr>
        <w:t>/[</w:t>
      </w:r>
      <w:proofErr w:type="gramEnd"/>
      <w:r w:rsidR="00835B77" w:rsidRPr="001031F3">
        <w:rPr>
          <w:highlight w:val="yellow"/>
        </w:rPr>
        <w:t>dato for signering</w:t>
      </w:r>
      <w:r w:rsidR="001B1A28" w:rsidRPr="001031F3">
        <w:rPr>
          <w:highlight w:val="yellow"/>
        </w:rPr>
        <w:t>]</w:t>
      </w:r>
      <w:r w:rsidR="00835B77" w:rsidRPr="00823A48">
        <w:t xml:space="preserve">. </w:t>
      </w:r>
      <w:r w:rsidR="00835B77" w:rsidRPr="001031F3">
        <w:t xml:space="preserve">Den enkelte virksomhet tiltrer </w:t>
      </w:r>
      <w:r w:rsidR="00451F78">
        <w:t>kontrakten</w:t>
      </w:r>
      <w:r w:rsidR="00451F78" w:rsidRPr="001031F3">
        <w:t xml:space="preserve"> </w:t>
      </w:r>
      <w:r w:rsidR="00835B77" w:rsidRPr="001031F3">
        <w:t>i henhold til bilag 4</w:t>
      </w:r>
      <w:r w:rsidRPr="001031F3">
        <w:t>.</w:t>
      </w:r>
      <w:r w:rsidRPr="00823A48">
        <w:t xml:space="preserve"> </w:t>
      </w:r>
    </w:p>
    <w:p w14:paraId="39E0DFE6" w14:textId="77777777" w:rsidR="002F470A" w:rsidRDefault="002F470A" w:rsidP="006D1A7D"/>
    <w:p w14:paraId="27C40989" w14:textId="1736A5BA" w:rsidR="002A4425" w:rsidRDefault="006D1A7D" w:rsidP="006D1A7D">
      <w:r w:rsidRPr="00823A48">
        <w:t>Oppdragsgiver</w:t>
      </w:r>
      <w:r>
        <w:t xml:space="preserve"> har opsjon på å forlenge </w:t>
      </w:r>
      <w:r w:rsidR="00451F78">
        <w:t>kontrakten</w:t>
      </w:r>
      <w:r>
        <w:t xml:space="preserve">, men ikke lenger enn at den totale </w:t>
      </w:r>
      <w:r w:rsidR="00451F78">
        <w:t xml:space="preserve">kontraktsperioden </w:t>
      </w:r>
      <w:r>
        <w:t xml:space="preserve">blir </w:t>
      </w:r>
      <w:r w:rsidR="00963F78" w:rsidRPr="00451F78">
        <w:rPr>
          <w:highlight w:val="yellow"/>
        </w:rPr>
        <w:t>4</w:t>
      </w:r>
      <w:r w:rsidR="0083710B" w:rsidRPr="00686664">
        <w:rPr>
          <w:highlight w:val="yellow"/>
        </w:rPr>
        <w:t xml:space="preserve"> (</w:t>
      </w:r>
      <w:r w:rsidR="00963F78" w:rsidRPr="00451F78">
        <w:rPr>
          <w:highlight w:val="yellow"/>
        </w:rPr>
        <w:t>fire</w:t>
      </w:r>
      <w:r>
        <w:t>) år</w:t>
      </w:r>
      <w:r w:rsidRPr="00D8047C">
        <w:t>.</w:t>
      </w:r>
      <w:r w:rsidR="002F470A">
        <w:t xml:space="preserve"> </w:t>
      </w:r>
      <w:r>
        <w:t xml:space="preserve">Forlengelse skjer automatisk med ett år av gangen, med mindre </w:t>
      </w:r>
      <w:r w:rsidR="00451F78">
        <w:t xml:space="preserve">kontrakten </w:t>
      </w:r>
      <w:r>
        <w:t>sies opp senest to måneder før automatisk forlengelse vil inntre.</w:t>
      </w:r>
    </w:p>
    <w:p w14:paraId="55CD2980" w14:textId="58534F1C" w:rsidR="002F470A" w:rsidRDefault="002F470A" w:rsidP="006D1A7D"/>
    <w:p w14:paraId="0F0EB905" w14:textId="2F959712" w:rsidR="002F470A" w:rsidRDefault="002F470A" w:rsidP="006D1A7D">
      <w:r>
        <w:t xml:space="preserve">Kontraktens </w:t>
      </w:r>
      <w:r w:rsidRPr="008E42AB">
        <w:t xml:space="preserve">vilkår gjelder for alle bestillinger bekreftet innenfor </w:t>
      </w:r>
      <w:r>
        <w:t>kontrakts</w:t>
      </w:r>
      <w:r w:rsidRPr="008E42AB">
        <w:t xml:space="preserve">perioden, selv om leveransen skjer etter utløp av herværende </w:t>
      </w:r>
      <w:r>
        <w:t>kontrakt</w:t>
      </w:r>
      <w:r w:rsidRPr="008E42AB">
        <w:t>.</w:t>
      </w:r>
    </w:p>
    <w:p w14:paraId="26AE9AC6" w14:textId="77777777" w:rsidR="008B759D" w:rsidRDefault="008B759D" w:rsidP="006D1A7D"/>
    <w:p w14:paraId="5E3C55EB" w14:textId="7A328BD6" w:rsidR="00A2798A" w:rsidRDefault="008B759D" w:rsidP="006D1A7D">
      <w:r>
        <w:t>D</w:t>
      </w:r>
      <w:r w:rsidR="00AB2C64">
        <w:t>e første 6</w:t>
      </w:r>
      <w:r w:rsidRPr="00CC07B4">
        <w:t xml:space="preserve"> måneder</w:t>
      </w:r>
      <w:r>
        <w:t xml:space="preserve"> i </w:t>
      </w:r>
      <w:r w:rsidR="00451F78">
        <w:t xml:space="preserve">kontraktsperioden </w:t>
      </w:r>
      <w:r>
        <w:t>anses</w:t>
      </w:r>
      <w:r w:rsidR="00AB2C64">
        <w:t xml:space="preserve"> som prøvetid. Dersom o</w:t>
      </w:r>
      <w:r w:rsidRPr="00CC07B4">
        <w:t xml:space="preserve">ppdragsgiver </w:t>
      </w:r>
      <w:r>
        <w:t xml:space="preserve">vurderer </w:t>
      </w:r>
      <w:r w:rsidRPr="00CC07B4">
        <w:t xml:space="preserve">at leveransene ikke svarer til tilbudet, kan </w:t>
      </w:r>
      <w:r w:rsidR="00451F78">
        <w:t>kontrakten</w:t>
      </w:r>
      <w:r w:rsidR="00451F78" w:rsidRPr="00CC07B4">
        <w:t xml:space="preserve"> </w:t>
      </w:r>
      <w:r w:rsidRPr="00CC07B4">
        <w:t xml:space="preserve">sies opp med </w:t>
      </w:r>
      <w:r>
        <w:t>30 dagers varsel</w:t>
      </w:r>
      <w:r w:rsidRPr="00CC07B4">
        <w:t>.</w:t>
      </w:r>
    </w:p>
    <w:p w14:paraId="233ADC9D" w14:textId="077296A0" w:rsidR="00347D24" w:rsidRDefault="004B5460" w:rsidP="00740038">
      <w:pPr>
        <w:pStyle w:val="Overskrift2"/>
      </w:pPr>
      <w:r>
        <w:t xml:space="preserve"> </w:t>
      </w:r>
      <w:bookmarkStart w:id="7" w:name="_Toc42155565"/>
      <w:bookmarkStart w:id="8" w:name="_Toc36181993"/>
      <w:bookmarkStart w:id="9" w:name="_Toc37744936"/>
      <w:bookmarkStart w:id="10" w:name="_Toc41454307"/>
      <w:bookmarkStart w:id="11" w:name="_Ref36099924"/>
      <w:bookmarkStart w:id="12" w:name="_Toc41454308"/>
      <w:bookmarkStart w:id="13" w:name="_Toc171595100"/>
      <w:bookmarkEnd w:id="7"/>
      <w:bookmarkEnd w:id="8"/>
      <w:bookmarkEnd w:id="9"/>
      <w:bookmarkEnd w:id="10"/>
      <w:r w:rsidR="00347D24" w:rsidRPr="006D1A7D">
        <w:t>Dokumenter som</w:t>
      </w:r>
      <w:r w:rsidR="00347D24" w:rsidRPr="006D1A7D">
        <w:rPr>
          <w:rStyle w:val="Stil115pt"/>
          <w:sz w:val="24"/>
        </w:rPr>
        <w:t xml:space="preserve"> </w:t>
      </w:r>
      <w:r w:rsidR="00347D24" w:rsidRPr="006D1A7D">
        <w:t>inngår</w:t>
      </w:r>
      <w:r w:rsidR="00347D24">
        <w:t xml:space="preserve"> i kontrakten</w:t>
      </w:r>
      <w:bookmarkEnd w:id="11"/>
      <w:bookmarkEnd w:id="12"/>
      <w:bookmarkEnd w:id="13"/>
    </w:p>
    <w:tbl>
      <w:tblPr>
        <w:tblW w:w="4927" w:type="pct"/>
        <w:tblCellMar>
          <w:left w:w="138" w:type="dxa"/>
          <w:right w:w="138" w:type="dxa"/>
        </w:tblCellMar>
        <w:tblLook w:val="0000" w:firstRow="0" w:lastRow="0" w:firstColumn="0" w:lastColumn="0" w:noHBand="0" w:noVBand="0"/>
      </w:tblPr>
      <w:tblGrid>
        <w:gridCol w:w="7222"/>
        <w:gridCol w:w="851"/>
        <w:gridCol w:w="851"/>
      </w:tblGrid>
      <w:tr w:rsidR="002A3466" w14:paraId="020D8851" w14:textId="77777777" w:rsidTr="003C54FC">
        <w:trPr>
          <w:cantSplit/>
        </w:trPr>
        <w:tc>
          <w:tcPr>
            <w:tcW w:w="4046" w:type="pct"/>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1709F0A1" w14:textId="77777777" w:rsidR="002A3466" w:rsidRPr="00D8047C" w:rsidRDefault="002A3466" w:rsidP="003C54FC">
            <w:pPr>
              <w:rPr>
                <w:b/>
                <w:bCs/>
              </w:rPr>
            </w:pPr>
            <w:r>
              <w:rPr>
                <w:b/>
                <w:bCs/>
              </w:rPr>
              <w:t>Bilag:</w:t>
            </w:r>
          </w:p>
        </w:tc>
        <w:tc>
          <w:tcPr>
            <w:tcW w:w="477" w:type="pct"/>
            <w:tcBorders>
              <w:top w:val="single" w:sz="6" w:space="0" w:color="auto"/>
              <w:left w:val="single" w:sz="6" w:space="0" w:color="auto"/>
              <w:bottom w:val="single" w:sz="6" w:space="0" w:color="auto"/>
              <w:right w:val="single" w:sz="6" w:space="0" w:color="auto"/>
            </w:tcBorders>
            <w:shd w:val="clear" w:color="auto" w:fill="E6E6E6"/>
          </w:tcPr>
          <w:p w14:paraId="7361162B" w14:textId="77777777" w:rsidR="002A3466" w:rsidRDefault="002A3466" w:rsidP="003C54FC">
            <w:pPr>
              <w:jc w:val="center"/>
              <w:rPr>
                <w:b/>
                <w:bCs/>
              </w:rPr>
            </w:pPr>
            <w:r>
              <w:rPr>
                <w:b/>
                <w:bCs/>
              </w:rPr>
              <w:t>Ja</w:t>
            </w:r>
          </w:p>
        </w:tc>
        <w:tc>
          <w:tcPr>
            <w:tcW w:w="477" w:type="pct"/>
            <w:tcBorders>
              <w:top w:val="single" w:sz="6" w:space="0" w:color="auto"/>
              <w:left w:val="single" w:sz="6" w:space="0" w:color="auto"/>
              <w:bottom w:val="single" w:sz="6" w:space="0" w:color="auto"/>
              <w:right w:val="single" w:sz="6" w:space="0" w:color="auto"/>
            </w:tcBorders>
            <w:shd w:val="clear" w:color="auto" w:fill="E6E6E6"/>
          </w:tcPr>
          <w:p w14:paraId="6E9C6CF9" w14:textId="77777777" w:rsidR="002A3466" w:rsidRDefault="002A3466" w:rsidP="003C54FC">
            <w:pPr>
              <w:jc w:val="center"/>
              <w:rPr>
                <w:b/>
                <w:bCs/>
              </w:rPr>
            </w:pPr>
            <w:r>
              <w:rPr>
                <w:b/>
                <w:bCs/>
              </w:rPr>
              <w:t>Nei</w:t>
            </w:r>
          </w:p>
        </w:tc>
      </w:tr>
      <w:tr w:rsidR="002A3466" w14:paraId="08EA20C6" w14:textId="77777777" w:rsidTr="003C54FC">
        <w:trPr>
          <w:cantSplit/>
        </w:trPr>
        <w:tc>
          <w:tcPr>
            <w:tcW w:w="4046" w:type="pct"/>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C3348A4" w14:textId="77777777" w:rsidR="002A3466" w:rsidRPr="00D8047C" w:rsidRDefault="002A3466" w:rsidP="003C54FC">
            <w:r w:rsidRPr="00D8047C">
              <w:t>Bilag 1</w:t>
            </w:r>
            <w:r w:rsidRPr="00D8047C">
              <w:rPr>
                <w:i/>
                <w:iCs/>
              </w:rPr>
              <w:t xml:space="preserve">: </w:t>
            </w:r>
            <w:r>
              <w:t>Oppdragsgivers konkurransegrunnlag</w:t>
            </w:r>
          </w:p>
        </w:tc>
        <w:tc>
          <w:tcPr>
            <w:tcW w:w="477" w:type="pct"/>
            <w:tcBorders>
              <w:top w:val="single" w:sz="6" w:space="0" w:color="auto"/>
              <w:left w:val="single" w:sz="6" w:space="0" w:color="auto"/>
              <w:bottom w:val="single" w:sz="6" w:space="0" w:color="auto"/>
              <w:right w:val="single" w:sz="6" w:space="0" w:color="auto"/>
            </w:tcBorders>
          </w:tcPr>
          <w:p w14:paraId="3676A4C8" w14:textId="3BA827E3" w:rsidR="002A3466" w:rsidRPr="00D8047C" w:rsidRDefault="002A3466" w:rsidP="003C54FC">
            <w:pPr>
              <w:jc w:val="center"/>
            </w:pPr>
          </w:p>
        </w:tc>
        <w:tc>
          <w:tcPr>
            <w:tcW w:w="477" w:type="pct"/>
            <w:tcBorders>
              <w:top w:val="single" w:sz="6" w:space="0" w:color="auto"/>
              <w:left w:val="single" w:sz="6" w:space="0" w:color="auto"/>
              <w:bottom w:val="single" w:sz="6" w:space="0" w:color="auto"/>
              <w:right w:val="single" w:sz="6" w:space="0" w:color="auto"/>
            </w:tcBorders>
          </w:tcPr>
          <w:p w14:paraId="009C580A" w14:textId="77777777" w:rsidR="002A3466" w:rsidRPr="00D8047C" w:rsidRDefault="002A3466" w:rsidP="003C54FC">
            <w:pPr>
              <w:jc w:val="center"/>
            </w:pPr>
          </w:p>
        </w:tc>
      </w:tr>
      <w:tr w:rsidR="002A3466" w14:paraId="3CDE29E4" w14:textId="77777777" w:rsidTr="003C54FC">
        <w:trPr>
          <w:cantSplit/>
        </w:trPr>
        <w:tc>
          <w:tcPr>
            <w:tcW w:w="4046" w:type="pct"/>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8F7F4B2" w14:textId="77777777" w:rsidR="002A3466" w:rsidRPr="00D8047C" w:rsidRDefault="002A3466" w:rsidP="003C54FC">
            <w:r w:rsidRPr="00D8047C">
              <w:t xml:space="preserve">Bilag 2: </w:t>
            </w:r>
            <w:r>
              <w:t>Leverandørens tilbud</w:t>
            </w:r>
          </w:p>
        </w:tc>
        <w:tc>
          <w:tcPr>
            <w:tcW w:w="477" w:type="pct"/>
            <w:tcBorders>
              <w:top w:val="single" w:sz="6" w:space="0" w:color="auto"/>
              <w:left w:val="single" w:sz="6" w:space="0" w:color="auto"/>
              <w:bottom w:val="single" w:sz="6" w:space="0" w:color="auto"/>
              <w:right w:val="single" w:sz="6" w:space="0" w:color="auto"/>
            </w:tcBorders>
          </w:tcPr>
          <w:p w14:paraId="7B730872" w14:textId="3D0EF526" w:rsidR="002A3466" w:rsidRPr="00D8047C" w:rsidRDefault="002A3466" w:rsidP="003C54FC">
            <w:pPr>
              <w:jc w:val="center"/>
            </w:pPr>
          </w:p>
        </w:tc>
        <w:tc>
          <w:tcPr>
            <w:tcW w:w="477" w:type="pct"/>
            <w:tcBorders>
              <w:top w:val="single" w:sz="6" w:space="0" w:color="auto"/>
              <w:left w:val="single" w:sz="6" w:space="0" w:color="auto"/>
              <w:bottom w:val="single" w:sz="6" w:space="0" w:color="auto"/>
              <w:right w:val="single" w:sz="6" w:space="0" w:color="auto"/>
            </w:tcBorders>
          </w:tcPr>
          <w:p w14:paraId="0717F351" w14:textId="77777777" w:rsidR="002A3466" w:rsidRPr="00D8047C" w:rsidRDefault="002A3466" w:rsidP="003C54FC">
            <w:pPr>
              <w:jc w:val="center"/>
            </w:pPr>
          </w:p>
        </w:tc>
      </w:tr>
      <w:tr w:rsidR="002A3466" w14:paraId="2C994454" w14:textId="77777777" w:rsidTr="003C54FC">
        <w:trPr>
          <w:cantSplit/>
          <w:trHeight w:val="176"/>
        </w:trPr>
        <w:tc>
          <w:tcPr>
            <w:tcW w:w="4046" w:type="pct"/>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1F9E3E6" w14:textId="77777777" w:rsidR="002A3466" w:rsidRDefault="002A3466" w:rsidP="003C54FC">
            <w:r>
              <w:t>Bilag 3: Endringer av leveransen etter kontraktsinngåelse</w:t>
            </w:r>
          </w:p>
        </w:tc>
        <w:tc>
          <w:tcPr>
            <w:tcW w:w="477" w:type="pct"/>
            <w:tcBorders>
              <w:top w:val="single" w:sz="6" w:space="0" w:color="auto"/>
              <w:left w:val="single" w:sz="6" w:space="0" w:color="auto"/>
              <w:bottom w:val="single" w:sz="6" w:space="0" w:color="auto"/>
              <w:right w:val="single" w:sz="6" w:space="0" w:color="auto"/>
            </w:tcBorders>
          </w:tcPr>
          <w:p w14:paraId="5AA8C0C0" w14:textId="01DF89CD" w:rsidR="002A3466" w:rsidRDefault="002A3466" w:rsidP="003C54FC">
            <w:pPr>
              <w:jc w:val="center"/>
            </w:pPr>
          </w:p>
        </w:tc>
        <w:tc>
          <w:tcPr>
            <w:tcW w:w="477" w:type="pct"/>
            <w:tcBorders>
              <w:top w:val="single" w:sz="6" w:space="0" w:color="auto"/>
              <w:left w:val="single" w:sz="6" w:space="0" w:color="auto"/>
              <w:bottom w:val="single" w:sz="6" w:space="0" w:color="auto"/>
              <w:right w:val="single" w:sz="6" w:space="0" w:color="auto"/>
            </w:tcBorders>
          </w:tcPr>
          <w:p w14:paraId="16F7698F" w14:textId="77777777" w:rsidR="002A3466" w:rsidRDefault="002A3466" w:rsidP="003C54FC">
            <w:pPr>
              <w:jc w:val="center"/>
            </w:pPr>
          </w:p>
        </w:tc>
      </w:tr>
      <w:tr w:rsidR="002A3466" w14:paraId="37551A5B" w14:textId="77777777" w:rsidTr="003C54FC">
        <w:trPr>
          <w:cantSplit/>
          <w:trHeight w:val="254"/>
        </w:trPr>
        <w:tc>
          <w:tcPr>
            <w:tcW w:w="4046" w:type="pct"/>
            <w:tcBorders>
              <w:top w:val="single" w:sz="6" w:space="0" w:color="auto"/>
              <w:left w:val="single" w:sz="6" w:space="0" w:color="auto"/>
              <w:bottom w:val="single" w:sz="6" w:space="0" w:color="auto"/>
              <w:right w:val="single" w:sz="6" w:space="0" w:color="auto"/>
            </w:tcBorders>
            <w:tcMar>
              <w:top w:w="57" w:type="dxa"/>
              <w:bottom w:w="57" w:type="dxa"/>
            </w:tcMar>
          </w:tcPr>
          <w:p w14:paraId="0EDF18E5" w14:textId="77777777" w:rsidR="002A3466" w:rsidRPr="00E56EEC" w:rsidRDefault="002A3466" w:rsidP="003C54FC">
            <w:r w:rsidRPr="00E56EEC">
              <w:t>Bilag 4: Kunder og tiltredelsestidspunkter</w:t>
            </w:r>
          </w:p>
        </w:tc>
        <w:tc>
          <w:tcPr>
            <w:tcW w:w="477" w:type="pct"/>
            <w:tcBorders>
              <w:top w:val="single" w:sz="6" w:space="0" w:color="auto"/>
              <w:left w:val="single" w:sz="6" w:space="0" w:color="auto"/>
              <w:bottom w:val="single" w:sz="6" w:space="0" w:color="auto"/>
              <w:right w:val="single" w:sz="6" w:space="0" w:color="auto"/>
            </w:tcBorders>
          </w:tcPr>
          <w:p w14:paraId="1FCABC85" w14:textId="261AD9A2" w:rsidR="002A3466" w:rsidRPr="001031F3" w:rsidRDefault="002A3466" w:rsidP="003C54FC">
            <w:pPr>
              <w:jc w:val="center"/>
            </w:pPr>
          </w:p>
        </w:tc>
        <w:tc>
          <w:tcPr>
            <w:tcW w:w="477" w:type="pct"/>
            <w:tcBorders>
              <w:top w:val="single" w:sz="6" w:space="0" w:color="auto"/>
              <w:left w:val="single" w:sz="6" w:space="0" w:color="auto"/>
              <w:bottom w:val="single" w:sz="6" w:space="0" w:color="auto"/>
              <w:right w:val="single" w:sz="6" w:space="0" w:color="auto"/>
            </w:tcBorders>
          </w:tcPr>
          <w:p w14:paraId="3FAEFE0D" w14:textId="77777777" w:rsidR="002A3466" w:rsidRPr="001031F3" w:rsidRDefault="002A3466" w:rsidP="003C54FC">
            <w:pPr>
              <w:jc w:val="center"/>
            </w:pPr>
          </w:p>
        </w:tc>
      </w:tr>
      <w:tr w:rsidR="002A3466" w14:paraId="5297E4A3" w14:textId="77777777" w:rsidTr="003C54FC">
        <w:trPr>
          <w:cantSplit/>
          <w:trHeight w:val="254"/>
        </w:trPr>
        <w:tc>
          <w:tcPr>
            <w:tcW w:w="4046" w:type="pct"/>
            <w:tcBorders>
              <w:top w:val="single" w:sz="6" w:space="0" w:color="auto"/>
              <w:left w:val="single" w:sz="6" w:space="0" w:color="auto"/>
              <w:bottom w:val="single" w:sz="6" w:space="0" w:color="auto"/>
              <w:right w:val="single" w:sz="6" w:space="0" w:color="auto"/>
            </w:tcBorders>
            <w:tcMar>
              <w:top w:w="57" w:type="dxa"/>
              <w:bottom w:w="57" w:type="dxa"/>
            </w:tcMar>
          </w:tcPr>
          <w:p w14:paraId="56E0E289" w14:textId="77777777" w:rsidR="002A3466" w:rsidRPr="00E56EEC" w:rsidRDefault="002A3466" w:rsidP="003C54FC">
            <w:r w:rsidRPr="00E56EEC">
              <w:t>Bilag 5: Prosedyrer for tildeling av kontrakter innenfor rammeavtalen (avropsmekanisme)</w:t>
            </w:r>
          </w:p>
        </w:tc>
        <w:tc>
          <w:tcPr>
            <w:tcW w:w="477" w:type="pct"/>
            <w:tcBorders>
              <w:top w:val="single" w:sz="6" w:space="0" w:color="auto"/>
              <w:left w:val="single" w:sz="6" w:space="0" w:color="auto"/>
              <w:bottom w:val="single" w:sz="6" w:space="0" w:color="auto"/>
              <w:right w:val="single" w:sz="6" w:space="0" w:color="auto"/>
            </w:tcBorders>
          </w:tcPr>
          <w:p w14:paraId="0C5F7492" w14:textId="77777777" w:rsidR="002A3466" w:rsidRPr="00E56EEC" w:rsidRDefault="002A3466" w:rsidP="003C54FC">
            <w:pPr>
              <w:jc w:val="center"/>
            </w:pPr>
          </w:p>
        </w:tc>
        <w:tc>
          <w:tcPr>
            <w:tcW w:w="477" w:type="pct"/>
            <w:tcBorders>
              <w:top w:val="single" w:sz="6" w:space="0" w:color="auto"/>
              <w:left w:val="single" w:sz="6" w:space="0" w:color="auto"/>
              <w:bottom w:val="single" w:sz="6" w:space="0" w:color="auto"/>
              <w:right w:val="single" w:sz="6" w:space="0" w:color="auto"/>
            </w:tcBorders>
          </w:tcPr>
          <w:p w14:paraId="4507AD80" w14:textId="6F1BDF0F" w:rsidR="002A3466" w:rsidRPr="00E56EEC" w:rsidRDefault="002A3466" w:rsidP="003C54FC">
            <w:pPr>
              <w:jc w:val="center"/>
            </w:pPr>
          </w:p>
        </w:tc>
      </w:tr>
      <w:tr w:rsidR="002A3466" w14:paraId="4C024BF6" w14:textId="77777777" w:rsidTr="003C54FC">
        <w:trPr>
          <w:cantSplit/>
          <w:trHeight w:val="254"/>
        </w:trPr>
        <w:tc>
          <w:tcPr>
            <w:tcW w:w="4046" w:type="pct"/>
            <w:tcBorders>
              <w:top w:val="single" w:sz="6" w:space="0" w:color="auto"/>
              <w:left w:val="single" w:sz="6" w:space="0" w:color="auto"/>
              <w:bottom w:val="single" w:sz="6" w:space="0" w:color="auto"/>
              <w:right w:val="single" w:sz="6" w:space="0" w:color="auto"/>
            </w:tcBorders>
            <w:tcMar>
              <w:top w:w="57" w:type="dxa"/>
              <w:bottom w:w="57" w:type="dxa"/>
            </w:tcMar>
          </w:tcPr>
          <w:p w14:paraId="282B1297" w14:textId="77777777" w:rsidR="002A3466" w:rsidRPr="00E56EEC" w:rsidRDefault="002A3466" w:rsidP="003C54FC">
            <w:r w:rsidRPr="00E56EEC">
              <w:t>Bilag 6: Avtale for kontrakt innenfor rammeavtalen (avropsavtale)</w:t>
            </w:r>
          </w:p>
        </w:tc>
        <w:tc>
          <w:tcPr>
            <w:tcW w:w="477" w:type="pct"/>
            <w:tcBorders>
              <w:top w:val="single" w:sz="6" w:space="0" w:color="auto"/>
              <w:left w:val="single" w:sz="6" w:space="0" w:color="auto"/>
              <w:bottom w:val="single" w:sz="6" w:space="0" w:color="auto"/>
              <w:right w:val="single" w:sz="6" w:space="0" w:color="auto"/>
            </w:tcBorders>
          </w:tcPr>
          <w:p w14:paraId="1774E860" w14:textId="1B494008" w:rsidR="002A3466" w:rsidRPr="00E56EEC" w:rsidRDefault="002A3466" w:rsidP="003C54FC">
            <w:pPr>
              <w:jc w:val="center"/>
            </w:pPr>
          </w:p>
        </w:tc>
        <w:tc>
          <w:tcPr>
            <w:tcW w:w="477" w:type="pct"/>
            <w:tcBorders>
              <w:top w:val="single" w:sz="6" w:space="0" w:color="auto"/>
              <w:left w:val="single" w:sz="6" w:space="0" w:color="auto"/>
              <w:bottom w:val="single" w:sz="6" w:space="0" w:color="auto"/>
              <w:right w:val="single" w:sz="6" w:space="0" w:color="auto"/>
            </w:tcBorders>
          </w:tcPr>
          <w:p w14:paraId="7B036338" w14:textId="77777777" w:rsidR="002A3466" w:rsidRPr="00E56EEC" w:rsidRDefault="002A3466" w:rsidP="003C54FC">
            <w:pPr>
              <w:jc w:val="center"/>
            </w:pPr>
          </w:p>
        </w:tc>
      </w:tr>
      <w:tr w:rsidR="002A3466" w14:paraId="1933B373" w14:textId="77777777" w:rsidTr="003C54FC">
        <w:trPr>
          <w:cantSplit/>
          <w:trHeight w:val="254"/>
        </w:trPr>
        <w:tc>
          <w:tcPr>
            <w:tcW w:w="4046" w:type="pct"/>
            <w:tcBorders>
              <w:top w:val="single" w:sz="6" w:space="0" w:color="auto"/>
              <w:left w:val="single" w:sz="6" w:space="0" w:color="auto"/>
              <w:bottom w:val="single" w:sz="6" w:space="0" w:color="auto"/>
              <w:right w:val="single" w:sz="6" w:space="0" w:color="auto"/>
            </w:tcBorders>
            <w:tcMar>
              <w:top w:w="57" w:type="dxa"/>
              <w:bottom w:w="57" w:type="dxa"/>
            </w:tcMar>
          </w:tcPr>
          <w:p w14:paraId="0F28F682" w14:textId="77777777" w:rsidR="002A3466" w:rsidRPr="00E56EEC" w:rsidRDefault="002A3466" w:rsidP="003C54FC">
            <w:r w:rsidRPr="00E56EEC">
              <w:t>Bilag 7: Salgsstatistikk</w:t>
            </w:r>
          </w:p>
        </w:tc>
        <w:tc>
          <w:tcPr>
            <w:tcW w:w="477" w:type="pct"/>
            <w:tcBorders>
              <w:top w:val="single" w:sz="6" w:space="0" w:color="auto"/>
              <w:left w:val="single" w:sz="6" w:space="0" w:color="auto"/>
              <w:bottom w:val="single" w:sz="6" w:space="0" w:color="auto"/>
              <w:right w:val="single" w:sz="6" w:space="0" w:color="auto"/>
            </w:tcBorders>
          </w:tcPr>
          <w:p w14:paraId="3185A069" w14:textId="77777777" w:rsidR="002A3466" w:rsidRPr="00E56EEC" w:rsidRDefault="002A3466" w:rsidP="003C54FC">
            <w:pPr>
              <w:jc w:val="center"/>
            </w:pPr>
          </w:p>
        </w:tc>
        <w:tc>
          <w:tcPr>
            <w:tcW w:w="477" w:type="pct"/>
            <w:tcBorders>
              <w:top w:val="single" w:sz="6" w:space="0" w:color="auto"/>
              <w:left w:val="single" w:sz="6" w:space="0" w:color="auto"/>
              <w:bottom w:val="single" w:sz="6" w:space="0" w:color="auto"/>
              <w:right w:val="single" w:sz="6" w:space="0" w:color="auto"/>
            </w:tcBorders>
          </w:tcPr>
          <w:p w14:paraId="6E67A50C" w14:textId="642A36DD" w:rsidR="002A3466" w:rsidRPr="00E56EEC" w:rsidRDefault="002A3466" w:rsidP="003C54FC">
            <w:pPr>
              <w:jc w:val="center"/>
            </w:pPr>
          </w:p>
        </w:tc>
      </w:tr>
      <w:tr w:rsidR="002A3466" w14:paraId="000B2E31" w14:textId="77777777" w:rsidTr="003C54FC">
        <w:trPr>
          <w:cantSplit/>
          <w:trHeight w:val="254"/>
        </w:trPr>
        <w:tc>
          <w:tcPr>
            <w:tcW w:w="4046" w:type="pct"/>
            <w:tcBorders>
              <w:top w:val="single" w:sz="6" w:space="0" w:color="auto"/>
              <w:left w:val="single" w:sz="6" w:space="0" w:color="auto"/>
              <w:bottom w:val="single" w:sz="6" w:space="0" w:color="auto"/>
              <w:right w:val="single" w:sz="6" w:space="0" w:color="auto"/>
            </w:tcBorders>
            <w:tcMar>
              <w:top w:w="57" w:type="dxa"/>
              <w:bottom w:w="57" w:type="dxa"/>
            </w:tcMar>
          </w:tcPr>
          <w:p w14:paraId="6F780071" w14:textId="252213C2" w:rsidR="002A3466" w:rsidRPr="00E56EEC" w:rsidRDefault="002A3466" w:rsidP="003C54FC">
            <w:r w:rsidRPr="00E56EEC">
              <w:t xml:space="preserve">Bilag </w:t>
            </w:r>
            <w:r w:rsidR="008219A9">
              <w:t>8</w:t>
            </w:r>
            <w:r w:rsidRPr="00E56EEC">
              <w:t xml:space="preserve">: </w:t>
            </w:r>
            <w:r w:rsidR="00C0309B">
              <w:t>Seriøsitetsbestemmelser for bygge- og anleggskontrakter</w:t>
            </w:r>
          </w:p>
        </w:tc>
        <w:tc>
          <w:tcPr>
            <w:tcW w:w="477" w:type="pct"/>
            <w:tcBorders>
              <w:top w:val="single" w:sz="6" w:space="0" w:color="auto"/>
              <w:left w:val="single" w:sz="6" w:space="0" w:color="auto"/>
              <w:bottom w:val="single" w:sz="6" w:space="0" w:color="auto"/>
              <w:right w:val="single" w:sz="6" w:space="0" w:color="auto"/>
            </w:tcBorders>
          </w:tcPr>
          <w:p w14:paraId="69B5DBB2" w14:textId="77777777" w:rsidR="002A3466" w:rsidRPr="00E56EEC" w:rsidRDefault="002A3466" w:rsidP="003C54FC">
            <w:pPr>
              <w:jc w:val="center"/>
            </w:pPr>
          </w:p>
        </w:tc>
        <w:tc>
          <w:tcPr>
            <w:tcW w:w="477" w:type="pct"/>
            <w:tcBorders>
              <w:top w:val="single" w:sz="6" w:space="0" w:color="auto"/>
              <w:left w:val="single" w:sz="6" w:space="0" w:color="auto"/>
              <w:bottom w:val="single" w:sz="6" w:space="0" w:color="auto"/>
              <w:right w:val="single" w:sz="6" w:space="0" w:color="auto"/>
            </w:tcBorders>
          </w:tcPr>
          <w:p w14:paraId="00BA2431" w14:textId="4287B2D2" w:rsidR="002A3466" w:rsidRPr="00E56EEC" w:rsidRDefault="002A3466" w:rsidP="003C54FC">
            <w:pPr>
              <w:jc w:val="center"/>
            </w:pPr>
          </w:p>
        </w:tc>
      </w:tr>
      <w:tr w:rsidR="002A3466" w14:paraId="4A04681C" w14:textId="77777777" w:rsidTr="003C54FC">
        <w:trPr>
          <w:cantSplit/>
        </w:trPr>
        <w:tc>
          <w:tcPr>
            <w:tcW w:w="4046" w:type="pct"/>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607F4B1" w14:textId="2B884093" w:rsidR="002A3466" w:rsidRPr="00E56EEC" w:rsidRDefault="002A3466" w:rsidP="00377E1E">
            <w:r w:rsidRPr="00E56EEC">
              <w:t xml:space="preserve">Bilag </w:t>
            </w:r>
            <w:r w:rsidR="008219A9">
              <w:t>9</w:t>
            </w:r>
            <w:r w:rsidRPr="00E56EEC">
              <w:t>: Etiske krav (</w:t>
            </w:r>
            <w:proofErr w:type="spellStart"/>
            <w:r w:rsidRPr="00E56EEC">
              <w:t>Difi</w:t>
            </w:r>
            <w:proofErr w:type="spellEnd"/>
            <w:r w:rsidRPr="00E56EEC">
              <w:t xml:space="preserve"> har utarbeidet standard kontraktsvilkår for etiske krav. Disse finnes her: </w:t>
            </w:r>
            <w:hyperlink r:id="rId15" w:history="1">
              <w:r w:rsidR="00377E1E" w:rsidRPr="00C823CD">
                <w:rPr>
                  <w:rStyle w:val="Hyperkobling"/>
                </w:rPr>
                <w:t>https://anskaffelser.no/verktoy/maler-ogsa-kontrakt-og-avtalemaler/kontraktsvilkar-ivaretakelse-av-grunnleggende-menneskerettigheter-i-leverandorkjeden</w:t>
              </w:r>
            </w:hyperlink>
            <w:r w:rsidR="00377E1E">
              <w:t>)</w:t>
            </w:r>
            <w:r w:rsidRPr="00E56EEC">
              <w:t xml:space="preserve"> </w:t>
            </w:r>
          </w:p>
        </w:tc>
        <w:tc>
          <w:tcPr>
            <w:tcW w:w="477" w:type="pct"/>
            <w:tcBorders>
              <w:top w:val="single" w:sz="6" w:space="0" w:color="auto"/>
              <w:left w:val="single" w:sz="6" w:space="0" w:color="auto"/>
              <w:bottom w:val="single" w:sz="6" w:space="0" w:color="auto"/>
              <w:right w:val="single" w:sz="6" w:space="0" w:color="auto"/>
            </w:tcBorders>
          </w:tcPr>
          <w:p w14:paraId="5A430796" w14:textId="77777777" w:rsidR="002A3466" w:rsidRPr="00E56EEC" w:rsidRDefault="002A3466" w:rsidP="003C54FC">
            <w:pPr>
              <w:jc w:val="center"/>
            </w:pPr>
          </w:p>
        </w:tc>
        <w:tc>
          <w:tcPr>
            <w:tcW w:w="477" w:type="pct"/>
            <w:tcBorders>
              <w:top w:val="single" w:sz="6" w:space="0" w:color="auto"/>
              <w:left w:val="single" w:sz="6" w:space="0" w:color="auto"/>
              <w:bottom w:val="single" w:sz="6" w:space="0" w:color="auto"/>
              <w:right w:val="single" w:sz="6" w:space="0" w:color="auto"/>
            </w:tcBorders>
          </w:tcPr>
          <w:p w14:paraId="5886E4CD" w14:textId="4957781F" w:rsidR="002A3466" w:rsidRPr="00E56EEC" w:rsidRDefault="002A3466" w:rsidP="003C54FC">
            <w:pPr>
              <w:jc w:val="center"/>
            </w:pPr>
          </w:p>
        </w:tc>
      </w:tr>
    </w:tbl>
    <w:p w14:paraId="1A469C9A" w14:textId="77777777" w:rsidR="006D1A7D" w:rsidRDefault="006D1A7D" w:rsidP="006D1A7D"/>
    <w:p w14:paraId="21F282B5" w14:textId="77777777" w:rsidR="009C6630" w:rsidRDefault="009C6630" w:rsidP="009C6630">
      <w:pPr>
        <w:pStyle w:val="Overskrift2"/>
      </w:pPr>
      <w:r>
        <w:t xml:space="preserve"> </w:t>
      </w:r>
      <w:bookmarkStart w:id="14" w:name="_Toc41454309"/>
      <w:bookmarkStart w:id="15" w:name="_Toc171595101"/>
      <w:r>
        <w:t>Rangordning</w:t>
      </w:r>
      <w:bookmarkEnd w:id="14"/>
      <w:bookmarkEnd w:id="15"/>
    </w:p>
    <w:p w14:paraId="6F8D2D85" w14:textId="77777777" w:rsidR="009C6630" w:rsidRDefault="009C6630" w:rsidP="009C6630">
      <w:pPr>
        <w:rPr>
          <w:rFonts w:asciiTheme="minorHAnsi" w:hAnsiTheme="minorHAnsi" w:cstheme="minorHAnsi"/>
          <w:sz w:val="24"/>
          <w:szCs w:val="24"/>
        </w:rPr>
      </w:pPr>
      <w:r>
        <w:rPr>
          <w:rFonts w:cstheme="minorHAnsi"/>
        </w:rPr>
        <w:t>Ved motstrid skal følgende tolkningsprinsipper legges til grunn:</w:t>
      </w:r>
    </w:p>
    <w:p w14:paraId="16184A5E" w14:textId="77777777" w:rsidR="009C6630" w:rsidRDefault="009C6630" w:rsidP="009C6630">
      <w:pPr>
        <w:rPr>
          <w:rFonts w:cstheme="minorHAnsi"/>
        </w:rPr>
      </w:pPr>
    </w:p>
    <w:p w14:paraId="3CE9C626" w14:textId="21CBBE24" w:rsidR="009C6630" w:rsidRPr="009C6630" w:rsidRDefault="009C6630" w:rsidP="009C6630">
      <w:pPr>
        <w:pStyle w:val="nummerertliste1"/>
        <w:numPr>
          <w:ilvl w:val="0"/>
          <w:numId w:val="6"/>
        </w:numPr>
        <w:rPr>
          <w:rFonts w:cs="Arial"/>
        </w:rPr>
      </w:pPr>
      <w:r w:rsidRPr="009C6630">
        <w:rPr>
          <w:rFonts w:cs="Arial"/>
        </w:rPr>
        <w:t xml:space="preserve">Den generelle </w:t>
      </w:r>
      <w:r w:rsidR="002F470A">
        <w:rPr>
          <w:rFonts w:cs="Arial"/>
        </w:rPr>
        <w:t>kontrakts</w:t>
      </w:r>
      <w:r w:rsidR="002F470A" w:rsidRPr="009C6630">
        <w:rPr>
          <w:rFonts w:cs="Arial"/>
        </w:rPr>
        <w:t xml:space="preserve">teksten </w:t>
      </w:r>
      <w:r w:rsidRPr="009C6630">
        <w:rPr>
          <w:rFonts w:cs="Arial"/>
        </w:rPr>
        <w:t>går foran bilagene.</w:t>
      </w:r>
    </w:p>
    <w:p w14:paraId="6F637D03" w14:textId="77777777" w:rsidR="009C6630" w:rsidRPr="009C6630" w:rsidRDefault="009C6630" w:rsidP="009C6630">
      <w:pPr>
        <w:pStyle w:val="nummerertliste1"/>
        <w:numPr>
          <w:ilvl w:val="0"/>
          <w:numId w:val="6"/>
        </w:numPr>
        <w:rPr>
          <w:rFonts w:cs="Arial"/>
        </w:rPr>
      </w:pPr>
      <w:r w:rsidRPr="009C6630">
        <w:rPr>
          <w:rFonts w:cs="Arial"/>
        </w:rPr>
        <w:lastRenderedPageBreak/>
        <w:t xml:space="preserve">Bilag 1 går foran de øvrige bilagene. </w:t>
      </w:r>
    </w:p>
    <w:p w14:paraId="56BFDACB" w14:textId="77777777" w:rsidR="009C6630" w:rsidRPr="009C6630" w:rsidRDefault="009C6630" w:rsidP="009C6630">
      <w:pPr>
        <w:pStyle w:val="nummerertliste1"/>
        <w:numPr>
          <w:ilvl w:val="0"/>
          <w:numId w:val="6"/>
        </w:numPr>
        <w:rPr>
          <w:rFonts w:cs="Arial"/>
        </w:rPr>
      </w:pPr>
      <w:r w:rsidRPr="009C6630">
        <w:rPr>
          <w:rFonts w:cs="Arial"/>
        </w:rPr>
        <w:t xml:space="preserve">I den utstrekning det </w:t>
      </w:r>
      <w:proofErr w:type="gramStart"/>
      <w:r w:rsidRPr="009C6630">
        <w:rPr>
          <w:rFonts w:cs="Arial"/>
        </w:rPr>
        <w:t>fremgår</w:t>
      </w:r>
      <w:proofErr w:type="gramEnd"/>
      <w:r w:rsidRPr="009C6630">
        <w:rPr>
          <w:rFonts w:cs="Arial"/>
        </w:rPr>
        <w:t xml:space="preserve"> klart og utvetydig hvilket punkt eller hvilke punkter som er endret, erstattet eller gjort tillegg til, skal følgende motstridprinsipper gjelde:</w:t>
      </w:r>
    </w:p>
    <w:p w14:paraId="19397D95" w14:textId="77777777" w:rsidR="009C6630" w:rsidRPr="009C6630" w:rsidRDefault="009C6630" w:rsidP="009C6630">
      <w:pPr>
        <w:pStyle w:val="Bokstavliste2"/>
        <w:numPr>
          <w:ilvl w:val="1"/>
          <w:numId w:val="6"/>
        </w:numPr>
        <w:rPr>
          <w:rFonts w:cs="Arial"/>
        </w:rPr>
      </w:pPr>
      <w:r w:rsidRPr="009C6630">
        <w:rPr>
          <w:rFonts w:cs="Arial"/>
        </w:rPr>
        <w:t>Bilag 2 går foran bilag 1.</w:t>
      </w:r>
    </w:p>
    <w:p w14:paraId="4D937CD1" w14:textId="77777777" w:rsidR="009C6630" w:rsidRPr="009C6630" w:rsidRDefault="004021F6" w:rsidP="009C6630">
      <w:pPr>
        <w:pStyle w:val="Bokstavliste2"/>
        <w:numPr>
          <w:ilvl w:val="1"/>
          <w:numId w:val="6"/>
        </w:numPr>
        <w:rPr>
          <w:rFonts w:cs="Arial"/>
        </w:rPr>
      </w:pPr>
      <w:r>
        <w:rPr>
          <w:rFonts w:cs="Arial"/>
        </w:rPr>
        <w:t>Bilag 3</w:t>
      </w:r>
      <w:r w:rsidR="009C6630" w:rsidRPr="009C6630">
        <w:rPr>
          <w:rFonts w:cs="Arial"/>
        </w:rPr>
        <w:t xml:space="preserve"> går foran de øvrige bilagene.</w:t>
      </w:r>
    </w:p>
    <w:p w14:paraId="32913DA7" w14:textId="74E8CC22" w:rsidR="00823A48" w:rsidRDefault="00823A48" w:rsidP="001031F3">
      <w:pPr>
        <w:pStyle w:val="Overskrift2"/>
      </w:pPr>
      <w:r>
        <w:t xml:space="preserve"> </w:t>
      </w:r>
      <w:bookmarkStart w:id="16" w:name="_Toc41454310"/>
      <w:bookmarkStart w:id="17" w:name="_Toc171595102"/>
      <w:r>
        <w:t>Partenes representanter</w:t>
      </w:r>
      <w:bookmarkEnd w:id="16"/>
      <w:bookmarkEnd w:id="17"/>
    </w:p>
    <w:p w14:paraId="2AE7EA8C" w14:textId="42BB04D9" w:rsidR="00823A48" w:rsidRPr="00064070" w:rsidRDefault="00823A48" w:rsidP="00823A48">
      <w:pPr>
        <w:rPr>
          <w:rFonts w:cs="Arial"/>
        </w:rPr>
      </w:pPr>
      <w:r w:rsidRPr="00DE6313">
        <w:rPr>
          <w:rFonts w:cs="Arial"/>
        </w:rPr>
        <w:t xml:space="preserve">Partenes representanter </w:t>
      </w:r>
      <w:r w:rsidR="00064070" w:rsidRPr="00DE6313">
        <w:rPr>
          <w:rFonts w:cs="Arial"/>
        </w:rPr>
        <w:t xml:space="preserve">i saker som angår </w:t>
      </w:r>
      <w:r w:rsidR="002F470A">
        <w:rPr>
          <w:rFonts w:cs="Arial"/>
        </w:rPr>
        <w:t xml:space="preserve">kontrakten </w:t>
      </w:r>
      <w:r w:rsidR="00064070">
        <w:rPr>
          <w:rFonts w:cs="Arial"/>
        </w:rPr>
        <w:t xml:space="preserve">er </w:t>
      </w:r>
      <w:r w:rsidR="00BA20CD">
        <w:rPr>
          <w:rFonts w:cs="Arial"/>
        </w:rPr>
        <w:t xml:space="preserve">angitt på </w:t>
      </w:r>
      <w:r w:rsidR="00451F78">
        <w:rPr>
          <w:rFonts w:cs="Arial"/>
        </w:rPr>
        <w:t xml:space="preserve">kontraktens </w:t>
      </w:r>
      <w:r w:rsidR="00BA20CD">
        <w:rPr>
          <w:rFonts w:cs="Arial"/>
        </w:rPr>
        <w:t>forside</w:t>
      </w:r>
      <w:r w:rsidRPr="00DE6313">
        <w:rPr>
          <w:rFonts w:cs="Arial"/>
        </w:rPr>
        <w:t>. Eventue</w:t>
      </w:r>
      <w:r w:rsidR="00064070">
        <w:rPr>
          <w:rFonts w:cs="Arial"/>
        </w:rPr>
        <w:t>lle</w:t>
      </w:r>
      <w:r w:rsidRPr="00DE6313">
        <w:rPr>
          <w:rFonts w:cs="Arial"/>
        </w:rPr>
        <w:t xml:space="preserve"> bytte</w:t>
      </w:r>
      <w:r w:rsidR="00064070">
        <w:rPr>
          <w:rFonts w:cs="Arial"/>
        </w:rPr>
        <w:t>r</w:t>
      </w:r>
      <w:r w:rsidRPr="00DE6313">
        <w:rPr>
          <w:rFonts w:cs="Arial"/>
        </w:rPr>
        <w:t xml:space="preserve"> av representant varsles motparten.</w:t>
      </w:r>
      <w:r>
        <w:rPr>
          <w:rFonts w:cs="Arial"/>
        </w:rPr>
        <w:t xml:space="preserve"> </w:t>
      </w:r>
    </w:p>
    <w:p w14:paraId="2A608DBE" w14:textId="73A16196" w:rsidR="00865499" w:rsidRDefault="00BA20CD" w:rsidP="001031F3">
      <w:pPr>
        <w:pStyle w:val="Overskrift2"/>
      </w:pPr>
      <w:r>
        <w:t xml:space="preserve"> </w:t>
      </w:r>
      <w:bookmarkStart w:id="18" w:name="_Toc41454311"/>
      <w:bookmarkStart w:id="19" w:name="_Toc171595103"/>
      <w:proofErr w:type="spellStart"/>
      <w:r w:rsidR="00F42E52">
        <w:t>Sekretariatsbidrag</w:t>
      </w:r>
      <w:bookmarkEnd w:id="18"/>
      <w:bookmarkEnd w:id="19"/>
      <w:proofErr w:type="spellEnd"/>
    </w:p>
    <w:p w14:paraId="552A6DD1" w14:textId="602CECD7" w:rsidR="00865499" w:rsidRPr="003650BF" w:rsidRDefault="00865499" w:rsidP="00865499">
      <w:pPr>
        <w:rPr>
          <w:rFonts w:cstheme="minorHAnsi"/>
        </w:rPr>
      </w:pPr>
      <w:r w:rsidRPr="00F42E52">
        <w:rPr>
          <w:rFonts w:cstheme="minorHAnsi"/>
        </w:rPr>
        <w:t xml:space="preserve">Regionalt Innkjøp i Kongsvingerregionen (RIIK) skal utvikles til en selvfinansiert støtteordning for kommunene, kommunale selskaper og foretak i </w:t>
      </w:r>
      <w:r w:rsidR="00AA2CC6">
        <w:rPr>
          <w:rFonts w:cstheme="minorHAnsi"/>
        </w:rPr>
        <w:t>Kongsvinger</w:t>
      </w:r>
      <w:r w:rsidRPr="00F42E52">
        <w:rPr>
          <w:rFonts w:cstheme="minorHAnsi"/>
        </w:rPr>
        <w:t xml:space="preserve">regionen. Dette løses gjennom innkreving av et </w:t>
      </w:r>
      <w:proofErr w:type="spellStart"/>
      <w:r w:rsidRPr="00F42E52">
        <w:rPr>
          <w:rFonts w:cstheme="minorHAnsi"/>
        </w:rPr>
        <w:t>s</w:t>
      </w:r>
      <w:r w:rsidRPr="00064070">
        <w:rPr>
          <w:rFonts w:cstheme="minorHAnsi"/>
        </w:rPr>
        <w:t>ekretariatsbidrag</w:t>
      </w:r>
      <w:proofErr w:type="spellEnd"/>
      <w:r w:rsidRPr="00064070">
        <w:rPr>
          <w:rFonts w:cstheme="minorHAnsi"/>
        </w:rPr>
        <w:t xml:space="preserve"> fra den enkelte </w:t>
      </w:r>
      <w:r w:rsidR="00451F78">
        <w:rPr>
          <w:rFonts w:cstheme="minorHAnsi"/>
        </w:rPr>
        <w:t>kontrakt</w:t>
      </w:r>
      <w:r w:rsidRPr="00064070">
        <w:rPr>
          <w:rFonts w:cstheme="minorHAnsi"/>
        </w:rPr>
        <w:t xml:space="preserve">. RIIK er </w:t>
      </w:r>
      <w:proofErr w:type="gramStart"/>
      <w:r w:rsidRPr="00064070">
        <w:rPr>
          <w:rFonts w:cstheme="minorHAnsi"/>
        </w:rPr>
        <w:t>et non-profit</w:t>
      </w:r>
      <w:r w:rsidR="00451F78">
        <w:rPr>
          <w:rFonts w:cstheme="minorHAnsi"/>
        </w:rPr>
        <w:t>t</w:t>
      </w:r>
      <w:proofErr w:type="gramEnd"/>
      <w:r w:rsidRPr="00064070">
        <w:rPr>
          <w:rFonts w:cstheme="minorHAnsi"/>
        </w:rPr>
        <w:t xml:space="preserve"> interkommunalt samarbeid, og denne løsning er kun for å dekke de utgifter som trengs for å drive ordningen. Bidraget utgjør</w:t>
      </w:r>
      <w:r w:rsidR="00064070">
        <w:rPr>
          <w:rFonts w:cstheme="minorHAnsi"/>
        </w:rPr>
        <w:t xml:space="preserve"> 1,5 % av hele omsetningen over </w:t>
      </w:r>
      <w:r w:rsidR="00451F78">
        <w:rPr>
          <w:rFonts w:cstheme="minorHAnsi"/>
        </w:rPr>
        <w:t>kontrakten</w:t>
      </w:r>
      <w:r w:rsidR="00064070">
        <w:rPr>
          <w:rFonts w:cstheme="minorHAnsi"/>
        </w:rPr>
        <w:t xml:space="preserve">, </w:t>
      </w:r>
      <w:r w:rsidRPr="00064070">
        <w:rPr>
          <w:rFonts w:cstheme="minorHAnsi"/>
        </w:rPr>
        <w:t xml:space="preserve">eksklusive merverdiavgift. Bidraget </w:t>
      </w:r>
      <w:r w:rsidR="00064070">
        <w:rPr>
          <w:rFonts w:cstheme="minorHAnsi"/>
        </w:rPr>
        <w:t>ut</w:t>
      </w:r>
      <w:r w:rsidRPr="00064070">
        <w:rPr>
          <w:rFonts w:cstheme="minorHAnsi"/>
        </w:rPr>
        <w:t>be</w:t>
      </w:r>
      <w:r w:rsidRPr="003650BF">
        <w:rPr>
          <w:rFonts w:cstheme="minorHAnsi"/>
        </w:rPr>
        <w:t xml:space="preserve">tales etterskuddsvis </w:t>
      </w:r>
      <w:r w:rsidR="003650BF">
        <w:rPr>
          <w:rFonts w:cstheme="minorHAnsi"/>
        </w:rPr>
        <w:t xml:space="preserve">til RIIK </w:t>
      </w:r>
      <w:r w:rsidRPr="003650BF">
        <w:rPr>
          <w:rFonts w:cstheme="minorHAnsi"/>
        </w:rPr>
        <w:t>hvert år før 31. januar</w:t>
      </w:r>
      <w:r w:rsidR="003650BF">
        <w:rPr>
          <w:rFonts w:cstheme="minorHAnsi"/>
        </w:rPr>
        <w:t>,</w:t>
      </w:r>
      <w:r w:rsidRPr="003650BF">
        <w:rPr>
          <w:rFonts w:cstheme="minorHAnsi"/>
        </w:rPr>
        <w:t xml:space="preserve"> basert på </w:t>
      </w:r>
      <w:r w:rsidR="003650BF">
        <w:rPr>
          <w:rFonts w:cstheme="minorHAnsi"/>
        </w:rPr>
        <w:t xml:space="preserve">omsetning i </w:t>
      </w:r>
      <w:r w:rsidRPr="003650BF">
        <w:rPr>
          <w:rFonts w:cstheme="minorHAnsi"/>
        </w:rPr>
        <w:t>foregående år.</w:t>
      </w:r>
    </w:p>
    <w:p w14:paraId="287B3316" w14:textId="3C0739C1" w:rsidR="00E00854" w:rsidRPr="00686664" w:rsidRDefault="00E00854" w:rsidP="00974CF4">
      <w:pPr>
        <w:pStyle w:val="Overskrift1"/>
        <w:rPr>
          <w:highlight w:val="yellow"/>
        </w:rPr>
      </w:pPr>
      <w:bookmarkStart w:id="20" w:name="_Toc41454312"/>
      <w:bookmarkStart w:id="21" w:name="_Toc41454313"/>
      <w:bookmarkStart w:id="22" w:name="_Toc41454314"/>
      <w:bookmarkStart w:id="23" w:name="_Toc171595104"/>
      <w:bookmarkEnd w:id="20"/>
      <w:bookmarkEnd w:id="21"/>
      <w:commentRangeStart w:id="24"/>
      <w:r w:rsidRPr="00686664">
        <w:rPr>
          <w:highlight w:val="yellow"/>
        </w:rPr>
        <w:t>TILDELING AV KONTRAKT INNENFOR RAMMEAVTALEN (AVROP)</w:t>
      </w:r>
      <w:bookmarkEnd w:id="22"/>
      <w:commentRangeEnd w:id="24"/>
      <w:r w:rsidR="008A16D3">
        <w:rPr>
          <w:rStyle w:val="Merknadsreferanse"/>
          <w:rFonts w:cs="Times New Roman"/>
          <w:b w:val="0"/>
          <w:bCs w:val="0"/>
          <w:caps w:val="0"/>
          <w:kern w:val="0"/>
        </w:rPr>
        <w:commentReference w:id="24"/>
      </w:r>
      <w:bookmarkEnd w:id="23"/>
    </w:p>
    <w:p w14:paraId="5274053B" w14:textId="2B4805D5" w:rsidR="00B85044" w:rsidRPr="00686664" w:rsidRDefault="00E00854" w:rsidP="001031F3">
      <w:pPr>
        <w:rPr>
          <w:highlight w:val="yellow"/>
          <w:lang w:eastAsia="en-US"/>
        </w:rPr>
      </w:pPr>
      <w:r w:rsidRPr="00686664">
        <w:rPr>
          <w:highlight w:val="yellow"/>
          <w:lang w:eastAsia="en-US"/>
        </w:rPr>
        <w:t xml:space="preserve">Tildeling av kontrakter innenfor rammeavtalen </w:t>
      </w:r>
      <w:r w:rsidR="00451F78">
        <w:rPr>
          <w:highlight w:val="yellow"/>
          <w:lang w:eastAsia="en-US"/>
        </w:rPr>
        <w:t xml:space="preserve">(avrop) </w:t>
      </w:r>
      <w:r w:rsidRPr="00686664">
        <w:rPr>
          <w:highlight w:val="yellow"/>
          <w:lang w:eastAsia="en-US"/>
        </w:rPr>
        <w:t xml:space="preserve">foretas i henhold til prosedyrene fastsatt i bilag 5. </w:t>
      </w:r>
    </w:p>
    <w:p w14:paraId="4C4C2EFA" w14:textId="77777777" w:rsidR="00B85044" w:rsidRPr="00686664" w:rsidRDefault="00B85044" w:rsidP="001031F3">
      <w:pPr>
        <w:rPr>
          <w:highlight w:val="yellow"/>
          <w:lang w:eastAsia="en-US"/>
        </w:rPr>
      </w:pPr>
    </w:p>
    <w:p w14:paraId="1F7381A0" w14:textId="215A5A93" w:rsidR="00451F78" w:rsidRPr="001031F3" w:rsidRDefault="00E00854" w:rsidP="001031F3">
      <w:r w:rsidRPr="00686664">
        <w:rPr>
          <w:highlight w:val="yellow"/>
        </w:rPr>
        <w:t>Den enkelte tildelte kontrakt</w:t>
      </w:r>
      <w:r w:rsidR="00451F78" w:rsidRPr="008372A1">
        <w:rPr>
          <w:highlight w:val="yellow"/>
        </w:rPr>
        <w:t xml:space="preserve"> (avrop)</w:t>
      </w:r>
      <w:r w:rsidRPr="00686664">
        <w:rPr>
          <w:highlight w:val="yellow"/>
        </w:rPr>
        <w:t xml:space="preserve"> skal baseres på avtalevilkårene som er spesifisert i bilag 6.</w:t>
      </w:r>
      <w:r w:rsidR="00451F78" w:rsidRPr="00686664">
        <w:rPr>
          <w:highlight w:val="yellow"/>
        </w:rPr>
        <w:t xml:space="preserve"> </w:t>
      </w:r>
      <w:r w:rsidR="00451F78" w:rsidRPr="00686664">
        <w:rPr>
          <w:rFonts w:cs="Arial"/>
          <w:highlight w:val="yellow"/>
        </w:rPr>
        <w:t>I den enkelte kontrakt under rammeavtalen (avrop) oppnevnes egne representanter.</w:t>
      </w:r>
    </w:p>
    <w:p w14:paraId="375F97AE" w14:textId="3BD654AD" w:rsidR="002A4425" w:rsidRDefault="00974CF4" w:rsidP="00974CF4">
      <w:pPr>
        <w:pStyle w:val="Overskrift1"/>
      </w:pPr>
      <w:bookmarkStart w:id="25" w:name="_Toc41454315"/>
      <w:bookmarkStart w:id="26" w:name="_Toc171595105"/>
      <w:r w:rsidRPr="00974CF4">
        <w:t>PARTENES SAMARBEID OG GJENSIDIGE PLIKTER</w:t>
      </w:r>
      <w:bookmarkEnd w:id="25"/>
      <w:bookmarkEnd w:id="26"/>
    </w:p>
    <w:p w14:paraId="694ABB63" w14:textId="77777777" w:rsidR="00974CF4" w:rsidRDefault="00974CF4" w:rsidP="00974CF4">
      <w:pPr>
        <w:pStyle w:val="Overskrift2"/>
      </w:pPr>
      <w:r>
        <w:t xml:space="preserve"> </w:t>
      </w:r>
      <w:bookmarkStart w:id="27" w:name="_Toc41454316"/>
      <w:bookmarkStart w:id="28" w:name="_Toc171595106"/>
      <w:r w:rsidRPr="00974CF4">
        <w:t>Samarbeid</w:t>
      </w:r>
      <w:bookmarkEnd w:id="27"/>
      <w:bookmarkEnd w:id="28"/>
    </w:p>
    <w:p w14:paraId="6D74508E" w14:textId="12A9252C" w:rsidR="00974CF4" w:rsidRDefault="00974CF4" w:rsidP="00974CF4">
      <w:pPr>
        <w:rPr>
          <w:rFonts w:cstheme="minorHAnsi"/>
        </w:rPr>
      </w:pPr>
      <w:r w:rsidRPr="00974CF4">
        <w:rPr>
          <w:rFonts w:cstheme="minorHAnsi"/>
        </w:rPr>
        <w:t>Partene skal samarbeide og vise lojalitet under gjennomføringen av oppdraget. De skal i tide underrette hverandre om forhold som de forstår kan få betydning for oppdraget, og i nødvendig utstrekning sende hverandre kopier av referater, korrespondanse og annet materiale av betydning for den annens ytelse etter kontrakten.</w:t>
      </w:r>
    </w:p>
    <w:p w14:paraId="22435997" w14:textId="77777777" w:rsidR="00974CF4" w:rsidRDefault="00974CF4" w:rsidP="00974CF4">
      <w:pPr>
        <w:pStyle w:val="Overskrift2"/>
      </w:pPr>
      <w:r>
        <w:t xml:space="preserve"> </w:t>
      </w:r>
      <w:bookmarkStart w:id="29" w:name="_Toc41454317"/>
      <w:bookmarkStart w:id="30" w:name="_Toc171595107"/>
      <w:r w:rsidRPr="00974CF4">
        <w:t>Taushetsplikt</w:t>
      </w:r>
      <w:bookmarkEnd w:id="29"/>
      <w:bookmarkEnd w:id="30"/>
    </w:p>
    <w:p w14:paraId="0CD0AF07" w14:textId="7DEA7F3D" w:rsidR="00974CF4" w:rsidRDefault="00974CF4" w:rsidP="00974CF4">
      <w:pPr>
        <w:autoSpaceDE w:val="0"/>
        <w:autoSpaceDN w:val="0"/>
        <w:adjustRightInd w:val="0"/>
        <w:rPr>
          <w:rFonts w:cstheme="minorHAnsi"/>
        </w:rPr>
      </w:pPr>
      <w:r w:rsidRPr="00974CF4">
        <w:rPr>
          <w:rFonts w:cstheme="minorHAnsi"/>
        </w:rPr>
        <w:t>All informasjon som partene stiller til hverandres disposisjon, eller som partene får</w:t>
      </w:r>
      <w:r>
        <w:rPr>
          <w:rFonts w:cstheme="minorHAnsi"/>
        </w:rPr>
        <w:t xml:space="preserve"> </w:t>
      </w:r>
      <w:r w:rsidRPr="00974CF4">
        <w:rPr>
          <w:rFonts w:cstheme="minorHAnsi"/>
        </w:rPr>
        <w:t>innsikt i, behandles i henhold til reglene i forvaltningsloven og offentlighetsloven.</w:t>
      </w:r>
      <w:r>
        <w:rPr>
          <w:rFonts w:cstheme="minorHAnsi"/>
        </w:rPr>
        <w:t xml:space="preserve"> </w:t>
      </w:r>
      <w:r w:rsidRPr="00974CF4">
        <w:rPr>
          <w:rFonts w:cstheme="minorHAnsi"/>
        </w:rPr>
        <w:t>Dette gjelder også etter at oppdraget er sluttført.</w:t>
      </w:r>
      <w:r>
        <w:rPr>
          <w:rFonts w:cstheme="minorHAnsi"/>
        </w:rPr>
        <w:t xml:space="preserve"> </w:t>
      </w:r>
    </w:p>
    <w:p w14:paraId="5E57AD4D" w14:textId="64A051A4" w:rsidR="00F42E52" w:rsidRDefault="00F42E52" w:rsidP="00974CF4">
      <w:pPr>
        <w:autoSpaceDE w:val="0"/>
        <w:autoSpaceDN w:val="0"/>
        <w:adjustRightInd w:val="0"/>
        <w:rPr>
          <w:rFonts w:cstheme="minorHAnsi"/>
        </w:rPr>
      </w:pPr>
    </w:p>
    <w:p w14:paraId="7BD55DF5" w14:textId="77BB5AB1" w:rsidR="00F42E52" w:rsidRPr="001031F3" w:rsidRDefault="00F42E52" w:rsidP="001031F3">
      <w:pPr>
        <w:pStyle w:val="Overskrift2"/>
      </w:pPr>
      <w:bookmarkStart w:id="31" w:name="_Toc8205868"/>
      <w:bookmarkStart w:id="32" w:name="_Toc150576484"/>
      <w:bookmarkStart w:id="33" w:name="_Toc423084398"/>
      <w:r>
        <w:t xml:space="preserve"> </w:t>
      </w:r>
      <w:bookmarkStart w:id="34" w:name="_Toc41454318"/>
      <w:bookmarkStart w:id="35" w:name="_Toc171595108"/>
      <w:r w:rsidRPr="001031F3">
        <w:t>Ansvar for underleverandør og tredjepart</w:t>
      </w:r>
      <w:bookmarkEnd w:id="31"/>
      <w:bookmarkEnd w:id="32"/>
      <w:bookmarkEnd w:id="33"/>
      <w:bookmarkEnd w:id="34"/>
      <w:bookmarkEnd w:id="35"/>
    </w:p>
    <w:p w14:paraId="438284B4" w14:textId="28203ED3" w:rsidR="00F42E52" w:rsidRDefault="00F42E52" w:rsidP="00F42E52">
      <w:pPr>
        <w:rPr>
          <w:rFonts w:cstheme="minorHAnsi"/>
        </w:rPr>
      </w:pPr>
      <w:r>
        <w:rPr>
          <w:rFonts w:cstheme="minorHAnsi"/>
        </w:rPr>
        <w:t xml:space="preserve">Dersom en av partene engasjerer tredjepart eller underleverandør til å utføre arbeidsoppgaver som følger av denne </w:t>
      </w:r>
      <w:r w:rsidR="00451F78">
        <w:rPr>
          <w:rFonts w:cstheme="minorHAnsi"/>
        </w:rPr>
        <w:t>kontrakten</w:t>
      </w:r>
      <w:r>
        <w:rPr>
          <w:rFonts w:cstheme="minorHAnsi"/>
        </w:rPr>
        <w:t>, er parten fullt ansvarlig for utførelsen av disse oppgavene på samme måte som om parten selv stod for utførelsen.</w:t>
      </w:r>
    </w:p>
    <w:p w14:paraId="4CA9E41D" w14:textId="2CA112BD" w:rsidR="00F42E52" w:rsidRDefault="00F42E52" w:rsidP="00F42E52">
      <w:pPr>
        <w:rPr>
          <w:rFonts w:cstheme="minorHAnsi"/>
        </w:rPr>
      </w:pPr>
    </w:p>
    <w:p w14:paraId="6449B8D3" w14:textId="75F9F515" w:rsidR="00F42E52" w:rsidRPr="001031F3" w:rsidRDefault="003650BF" w:rsidP="001031F3">
      <w:pPr>
        <w:pStyle w:val="Overskrift2"/>
      </w:pPr>
      <w:bookmarkStart w:id="36" w:name="_Toc8205869"/>
      <w:bookmarkStart w:id="37" w:name="_Toc150576485"/>
      <w:bookmarkStart w:id="38" w:name="_Toc423084399"/>
      <w:r>
        <w:lastRenderedPageBreak/>
        <w:t xml:space="preserve"> </w:t>
      </w:r>
      <w:bookmarkStart w:id="39" w:name="_Toc41454319"/>
      <w:bookmarkStart w:id="40" w:name="_Toc171595109"/>
      <w:r w:rsidR="00F42E52" w:rsidRPr="001031F3">
        <w:t>Risiko</w:t>
      </w:r>
      <w:r w:rsidR="00F42E52">
        <w:rPr>
          <w:rFonts w:asciiTheme="minorHAnsi" w:hAnsiTheme="minorHAnsi" w:cstheme="minorHAnsi"/>
          <w:b w:val="0"/>
          <w:bCs w:val="0"/>
        </w:rPr>
        <w:t xml:space="preserve"> </w:t>
      </w:r>
      <w:r w:rsidR="00F42E52" w:rsidRPr="001031F3">
        <w:t>og ansvar for kommunikasjon og dokumentasjon</w:t>
      </w:r>
      <w:bookmarkEnd w:id="36"/>
      <w:bookmarkEnd w:id="37"/>
      <w:bookmarkEnd w:id="38"/>
      <w:bookmarkEnd w:id="39"/>
      <w:bookmarkEnd w:id="40"/>
    </w:p>
    <w:p w14:paraId="7B446757" w14:textId="77777777" w:rsidR="00F42E52" w:rsidRDefault="00F42E52" w:rsidP="00F42E52">
      <w:pPr>
        <w:rPr>
          <w:rFonts w:asciiTheme="minorHAnsi" w:hAnsiTheme="minorHAnsi" w:cstheme="minorHAnsi"/>
        </w:rPr>
      </w:pPr>
      <w:r>
        <w:rPr>
          <w:rFonts w:cstheme="minorHAnsi"/>
        </w:rPr>
        <w:t xml:space="preserve">Begge parter skal sørge for forsvarlig kommunikasjon, oppbevaring og sikkerhetskopiering av dokumenter og annet materiale av betydning for oppdraget uansett form, herunder e-post og annet elektronisk lagret materiale. </w:t>
      </w:r>
    </w:p>
    <w:p w14:paraId="0A3D7C01" w14:textId="77777777" w:rsidR="00F42E52" w:rsidRDefault="00F42E52" w:rsidP="00F42E52">
      <w:pPr>
        <w:rPr>
          <w:rFonts w:cstheme="minorHAnsi"/>
        </w:rPr>
      </w:pPr>
    </w:p>
    <w:p w14:paraId="7568E547" w14:textId="517EB5CE" w:rsidR="00F42E52" w:rsidRDefault="00F42E52" w:rsidP="001031F3">
      <w:pPr>
        <w:rPr>
          <w:rFonts w:cstheme="minorHAnsi"/>
        </w:rPr>
      </w:pPr>
      <w:r>
        <w:rPr>
          <w:rFonts w:cstheme="minorHAnsi"/>
        </w:rPr>
        <w:t>Leverandøren har risikoen og ansvaret for alt materiale uansett form, som skades eller ødelegges mens de befinner seg under leverandørens kontroll.</w:t>
      </w:r>
    </w:p>
    <w:p w14:paraId="3CD769B9" w14:textId="77777777" w:rsidR="00974CF4" w:rsidRDefault="00974CF4" w:rsidP="00974CF4">
      <w:pPr>
        <w:pStyle w:val="Overskrift1"/>
      </w:pPr>
      <w:r>
        <w:t xml:space="preserve"> </w:t>
      </w:r>
      <w:bookmarkStart w:id="41" w:name="_Toc41454320"/>
      <w:bookmarkStart w:id="42" w:name="_Toc171595110"/>
      <w:r w:rsidRPr="00974CF4">
        <w:t>LEVERANDØRENS PLIKTER</w:t>
      </w:r>
      <w:bookmarkEnd w:id="41"/>
      <w:bookmarkEnd w:id="42"/>
    </w:p>
    <w:p w14:paraId="443D50DB" w14:textId="52EE00A1" w:rsidR="00B85044" w:rsidRDefault="00572A44" w:rsidP="00B85044">
      <w:pPr>
        <w:pStyle w:val="Overskrift2"/>
      </w:pPr>
      <w:r>
        <w:t xml:space="preserve"> </w:t>
      </w:r>
      <w:bookmarkStart w:id="43" w:name="_Toc36182006"/>
      <w:bookmarkStart w:id="44" w:name="_Toc37744949"/>
      <w:bookmarkStart w:id="45" w:name="_Toc41454321"/>
      <w:bookmarkStart w:id="46" w:name="_Toc41454322"/>
      <w:bookmarkStart w:id="47" w:name="_Toc171595111"/>
      <w:bookmarkEnd w:id="43"/>
      <w:bookmarkEnd w:id="44"/>
      <w:bookmarkEnd w:id="45"/>
      <w:r w:rsidR="00B85044">
        <w:t>Plikt til å svare på henvendelser og tilbudsplikt</w:t>
      </w:r>
      <w:bookmarkEnd w:id="46"/>
      <w:bookmarkEnd w:id="47"/>
    </w:p>
    <w:p w14:paraId="497FD2C7" w14:textId="1FE6F63B" w:rsidR="00B85044" w:rsidRPr="00686664" w:rsidRDefault="00B85044" w:rsidP="00B85044">
      <w:pPr>
        <w:rPr>
          <w:highlight w:val="yellow"/>
        </w:rPr>
      </w:pPr>
      <w:r w:rsidRPr="00564084">
        <w:t>Leverandøren plikter å besvare henvendelser</w:t>
      </w:r>
      <w:r w:rsidR="00F95FDE" w:rsidRPr="00686664">
        <w:t xml:space="preserve"> fra oppdragsgiver og kunder</w:t>
      </w:r>
      <w:r w:rsidRPr="00564084">
        <w:t xml:space="preserve"> så raskt som mulig.</w:t>
      </w:r>
    </w:p>
    <w:p w14:paraId="766B7048" w14:textId="7E056F28" w:rsidR="00F42E52" w:rsidRDefault="00F42E52" w:rsidP="00F42E52">
      <w:pPr>
        <w:pStyle w:val="Overskrift2"/>
      </w:pPr>
      <w:bookmarkStart w:id="48" w:name="_Toc42155578"/>
      <w:bookmarkStart w:id="49" w:name="_Toc42155579"/>
      <w:bookmarkStart w:id="50" w:name="_Toc42155580"/>
      <w:bookmarkStart w:id="51" w:name="_Toc41454323"/>
      <w:bookmarkStart w:id="52" w:name="_Toc171595112"/>
      <w:bookmarkEnd w:id="48"/>
      <w:bookmarkEnd w:id="49"/>
      <w:bookmarkEnd w:id="50"/>
      <w:r w:rsidRPr="00974CF4">
        <w:t>Oppdragets omfang og utførelse</w:t>
      </w:r>
      <w:bookmarkEnd w:id="51"/>
      <w:bookmarkEnd w:id="52"/>
    </w:p>
    <w:p w14:paraId="2015489B" w14:textId="12BF745E" w:rsidR="00F42E52" w:rsidRDefault="00F42E52" w:rsidP="001031F3">
      <w:r w:rsidRPr="00A372DB">
        <w:rPr>
          <w:rFonts w:cstheme="minorHAnsi"/>
        </w:rPr>
        <w:t>Oppdraget omfatter de tjenestene som er angitt i kontrakten med vedlegg. Oppdraget skal utføres i samsvar med kontrakten, samvittighetsfullt og med god faglig standard og i henhold til de til enhver tid gjeldende lover og regler.</w:t>
      </w:r>
    </w:p>
    <w:p w14:paraId="197E5E0D" w14:textId="61A9DDE3" w:rsidR="00F42E52" w:rsidRPr="00697523" w:rsidRDefault="00F42E52" w:rsidP="001031F3">
      <w:pPr>
        <w:pStyle w:val="Overskrift2"/>
      </w:pPr>
      <w:r>
        <w:t xml:space="preserve"> </w:t>
      </w:r>
      <w:bookmarkStart w:id="53" w:name="_Toc41454324"/>
      <w:bookmarkStart w:id="54" w:name="_Toc171595113"/>
      <w:r>
        <w:t>Frister</w:t>
      </w:r>
      <w:bookmarkEnd w:id="53"/>
      <w:bookmarkEnd w:id="54"/>
    </w:p>
    <w:p w14:paraId="6FA49F40" w14:textId="4CB23B16" w:rsidR="00F42E52" w:rsidRPr="00F42E52" w:rsidRDefault="00F42E52" w:rsidP="00F42E52">
      <w:pPr>
        <w:autoSpaceDE w:val="0"/>
        <w:autoSpaceDN w:val="0"/>
        <w:adjustRightInd w:val="0"/>
      </w:pPr>
      <w:r w:rsidRPr="00A372DB">
        <w:rPr>
          <w:rFonts w:cstheme="minorHAnsi"/>
        </w:rPr>
        <w:t>Leverandøren skal utføre oppdraget, herunder levere tjenester, i samsvar med de frister som er fastsatt i kontra</w:t>
      </w:r>
      <w:r>
        <w:rPr>
          <w:rFonts w:cstheme="minorHAnsi"/>
        </w:rPr>
        <w:t>kten. Leverandøren skal varsle o</w:t>
      </w:r>
      <w:r w:rsidRPr="00A372DB">
        <w:rPr>
          <w:rFonts w:cstheme="minorHAnsi"/>
        </w:rPr>
        <w:t>ppdragsgiver uten ugrunnet opphold dersom han forstår eller burde forstått at fristene ikke kan holdes.</w:t>
      </w:r>
    </w:p>
    <w:p w14:paraId="4FAFB023" w14:textId="77777777" w:rsidR="00A372DB" w:rsidRPr="00A372DB" w:rsidRDefault="00A372DB" w:rsidP="00A372DB">
      <w:pPr>
        <w:pStyle w:val="Overskrift2"/>
      </w:pPr>
      <w:r>
        <w:t xml:space="preserve"> </w:t>
      </w:r>
      <w:bookmarkStart w:id="55" w:name="_Toc41454325"/>
      <w:bookmarkStart w:id="56" w:name="_Toc171595114"/>
      <w:r w:rsidRPr="00A372DB">
        <w:t>Overdragelse av forpliktelser</w:t>
      </w:r>
      <w:bookmarkEnd w:id="55"/>
      <w:bookmarkEnd w:id="56"/>
    </w:p>
    <w:p w14:paraId="22050196" w14:textId="77777777" w:rsidR="00A372DB" w:rsidRDefault="00A372DB" w:rsidP="00A372DB">
      <w:pPr>
        <w:autoSpaceDE w:val="0"/>
        <w:autoSpaceDN w:val="0"/>
        <w:adjustRightInd w:val="0"/>
        <w:rPr>
          <w:rFonts w:cstheme="minorHAnsi"/>
        </w:rPr>
      </w:pPr>
      <w:r w:rsidRPr="00A372DB">
        <w:rPr>
          <w:rFonts w:cstheme="minorHAnsi"/>
        </w:rPr>
        <w:t>Leverandør kan ikke overdra sine kontraktsforpliktelser uten skriftlig</w:t>
      </w:r>
      <w:r>
        <w:rPr>
          <w:rFonts w:cstheme="minorHAnsi"/>
        </w:rPr>
        <w:t xml:space="preserve"> </w:t>
      </w:r>
      <w:r w:rsidRPr="00A372DB">
        <w:rPr>
          <w:rFonts w:cstheme="minorHAnsi"/>
        </w:rPr>
        <w:t xml:space="preserve">forhåndssamtykke fra </w:t>
      </w:r>
      <w:r>
        <w:rPr>
          <w:rFonts w:cstheme="minorHAnsi"/>
        </w:rPr>
        <w:t>oppdragsgiver</w:t>
      </w:r>
      <w:r w:rsidRPr="00A372DB">
        <w:rPr>
          <w:rFonts w:cstheme="minorHAnsi"/>
        </w:rPr>
        <w:t>.</w:t>
      </w:r>
    </w:p>
    <w:p w14:paraId="351AAD49" w14:textId="77777777" w:rsidR="0092250D" w:rsidRPr="0092250D" w:rsidRDefault="0092250D" w:rsidP="0092250D">
      <w:pPr>
        <w:pStyle w:val="Overskrift2"/>
      </w:pPr>
      <w:r>
        <w:t xml:space="preserve"> </w:t>
      </w:r>
      <w:bookmarkStart w:id="57" w:name="_Toc41454326"/>
      <w:bookmarkStart w:id="58" w:name="_Toc171595115"/>
      <w:r>
        <w:t>Bruk av underleverandører</w:t>
      </w:r>
      <w:bookmarkEnd w:id="57"/>
      <w:bookmarkEnd w:id="58"/>
    </w:p>
    <w:p w14:paraId="5B76A288" w14:textId="78128AB3" w:rsidR="0092250D" w:rsidRDefault="0092250D" w:rsidP="0092250D">
      <w:r>
        <w:t xml:space="preserve">Leverandøren kan bare benytte seg av underleverandør for oppfyllelse av sine plikter under </w:t>
      </w:r>
      <w:r w:rsidR="00451F78">
        <w:t xml:space="preserve">kontrakten </w:t>
      </w:r>
      <w:r>
        <w:t>der slik benyttelse ikke forringer eller truer med å forringe oppfyllelsen.</w:t>
      </w:r>
    </w:p>
    <w:p w14:paraId="71463383" w14:textId="77777777" w:rsidR="0092250D" w:rsidRDefault="0092250D" w:rsidP="0092250D"/>
    <w:p w14:paraId="2D332F50" w14:textId="5F5AF74B" w:rsidR="0092250D" w:rsidRPr="00A372DB" w:rsidRDefault="0092250D" w:rsidP="0092250D">
      <w:pPr>
        <w:autoSpaceDE w:val="0"/>
        <w:autoSpaceDN w:val="0"/>
        <w:adjustRightInd w:val="0"/>
        <w:rPr>
          <w:rFonts w:cstheme="minorHAnsi"/>
        </w:rPr>
      </w:pPr>
      <w:r>
        <w:t>Dersom leverandøren ønsker å benytte</w:t>
      </w:r>
      <w:r w:rsidR="00451F78">
        <w:t>/skifte</w:t>
      </w:r>
      <w:r>
        <w:t xml:space="preserve"> underleverandør, krever dette skriftlig forhåndssamtykke fra oppdragsgiveren. Samtykke kan ikke nektes uten saklig grunn.</w:t>
      </w:r>
    </w:p>
    <w:p w14:paraId="1FAADA52" w14:textId="79FCF1ED" w:rsidR="00A372DB" w:rsidRPr="00A372DB" w:rsidRDefault="002118DA" w:rsidP="00A372DB">
      <w:pPr>
        <w:pStyle w:val="Overskrift2"/>
      </w:pPr>
      <w:r>
        <w:t xml:space="preserve"> </w:t>
      </w:r>
      <w:bookmarkStart w:id="59" w:name="_Toc41454327"/>
      <w:bookmarkStart w:id="60" w:name="_Toc171595116"/>
      <w:r w:rsidR="00A372DB" w:rsidRPr="00A372DB">
        <w:t>Rapporteringsplikt</w:t>
      </w:r>
      <w:bookmarkEnd w:id="59"/>
      <w:bookmarkEnd w:id="60"/>
    </w:p>
    <w:p w14:paraId="78862F7D" w14:textId="77777777" w:rsidR="00A372DB" w:rsidRPr="00A372DB" w:rsidRDefault="00A372DB" w:rsidP="00A372DB">
      <w:pPr>
        <w:autoSpaceDE w:val="0"/>
        <w:autoSpaceDN w:val="0"/>
        <w:adjustRightInd w:val="0"/>
        <w:rPr>
          <w:rFonts w:cstheme="minorHAnsi"/>
        </w:rPr>
      </w:pPr>
      <w:r w:rsidRPr="00A372DB">
        <w:rPr>
          <w:rFonts w:cstheme="minorHAnsi"/>
        </w:rPr>
        <w:t>Leverandør skal for egen kostnad utarbeide og levere de rapporter/statistikker</w:t>
      </w:r>
      <w:r w:rsidR="00AB2C64">
        <w:rPr>
          <w:rFonts w:cstheme="minorHAnsi"/>
        </w:rPr>
        <w:t xml:space="preserve"> o</w:t>
      </w:r>
      <w:r>
        <w:rPr>
          <w:rFonts w:cstheme="minorHAnsi"/>
        </w:rPr>
        <w:t>ppdragsgiver</w:t>
      </w:r>
      <w:r w:rsidRPr="00A372DB">
        <w:rPr>
          <w:rFonts w:cstheme="minorHAnsi"/>
        </w:rPr>
        <w:t xml:space="preserve"> krever for sin kontroll og oppfølging.</w:t>
      </w:r>
      <w:r w:rsidR="0092250D">
        <w:rPr>
          <w:rFonts w:cstheme="minorHAnsi"/>
        </w:rPr>
        <w:t xml:space="preserve"> Statistikken skal leveres i </w:t>
      </w:r>
      <w:r w:rsidR="0092250D">
        <w:t xml:space="preserve">elektronisk form, fortrinnsvis i regneark og </w:t>
      </w:r>
      <w:proofErr w:type="spellStart"/>
      <w:r w:rsidR="0092250D">
        <w:t>excel</w:t>
      </w:r>
      <w:proofErr w:type="spellEnd"/>
      <w:r w:rsidR="0092250D">
        <w:t>-format. Statistikken skal utarbeides i henhold til oppdragsgivers mal.</w:t>
      </w:r>
    </w:p>
    <w:p w14:paraId="4ED8B4FD" w14:textId="77777777" w:rsidR="00A372DB" w:rsidRPr="00A372DB" w:rsidRDefault="00A372DB" w:rsidP="00A372DB">
      <w:pPr>
        <w:pStyle w:val="Overskrift2"/>
      </w:pPr>
      <w:r>
        <w:t xml:space="preserve"> </w:t>
      </w:r>
      <w:bookmarkStart w:id="61" w:name="_Toc41454328"/>
      <w:bookmarkStart w:id="62" w:name="_Toc171595117"/>
      <w:r w:rsidRPr="00A372DB">
        <w:t>Ansvar og forsikringer</w:t>
      </w:r>
      <w:bookmarkEnd w:id="61"/>
      <w:bookmarkEnd w:id="62"/>
    </w:p>
    <w:p w14:paraId="6AA41B02" w14:textId="77777777" w:rsidR="00A372DB" w:rsidRPr="00A372DB" w:rsidRDefault="00A372DB" w:rsidP="00A372DB">
      <w:pPr>
        <w:autoSpaceDE w:val="0"/>
        <w:autoSpaceDN w:val="0"/>
        <w:adjustRightInd w:val="0"/>
        <w:rPr>
          <w:rFonts w:cstheme="minorHAnsi"/>
        </w:rPr>
      </w:pPr>
      <w:r w:rsidRPr="00A372DB">
        <w:rPr>
          <w:rFonts w:cstheme="minorHAnsi"/>
        </w:rPr>
        <w:t>Leverandøren plikter selv å holde nødvendige forsikringer avhengig av leveransen.</w:t>
      </w:r>
    </w:p>
    <w:p w14:paraId="3D02BFE1" w14:textId="3279A3E0" w:rsidR="00A372DB" w:rsidRDefault="00A372DB" w:rsidP="00584224">
      <w:pPr>
        <w:pStyle w:val="Overskrift2"/>
      </w:pPr>
      <w:r>
        <w:lastRenderedPageBreak/>
        <w:t xml:space="preserve"> </w:t>
      </w:r>
      <w:bookmarkStart w:id="63" w:name="_Toc41454329"/>
      <w:bookmarkStart w:id="64" w:name="_Toc41454330"/>
      <w:bookmarkStart w:id="65" w:name="_Toc284854824"/>
      <w:bookmarkStart w:id="66" w:name="_Toc303775581"/>
      <w:bookmarkStart w:id="67" w:name="_Toc519595282"/>
      <w:bookmarkStart w:id="68" w:name="_Toc41454331"/>
      <w:bookmarkStart w:id="69" w:name="_Toc171595118"/>
      <w:bookmarkEnd w:id="63"/>
      <w:bookmarkEnd w:id="64"/>
      <w:commentRangeStart w:id="70"/>
      <w:r w:rsidRPr="008E42AB">
        <w:t>Lønns- og arbeidsvilkår i offentlige kontrakte</w:t>
      </w:r>
      <w:bookmarkEnd w:id="65"/>
      <w:bookmarkEnd w:id="66"/>
      <w:bookmarkEnd w:id="67"/>
      <w:r>
        <w:t>r</w:t>
      </w:r>
      <w:bookmarkEnd w:id="68"/>
      <w:commentRangeEnd w:id="70"/>
      <w:r w:rsidR="00DE6145">
        <w:rPr>
          <w:rStyle w:val="Merknadsreferanse"/>
          <w:rFonts w:cs="Times New Roman"/>
          <w:b w:val="0"/>
          <w:bCs w:val="0"/>
          <w:smallCaps w:val="0"/>
        </w:rPr>
        <w:commentReference w:id="70"/>
      </w:r>
      <w:bookmarkEnd w:id="69"/>
    </w:p>
    <w:p w14:paraId="2D87FDDF" w14:textId="77777777" w:rsidR="00A372DB" w:rsidRDefault="00AB2C64" w:rsidP="00A372DB">
      <w:pPr>
        <w:autoSpaceDE w:val="0"/>
        <w:autoSpaceDN w:val="0"/>
        <w:adjustRightInd w:val="0"/>
        <w:rPr>
          <w:rFonts w:cstheme="minorHAnsi"/>
        </w:rPr>
      </w:pPr>
      <w:r>
        <w:rPr>
          <w:rFonts w:cstheme="minorHAnsi"/>
        </w:rPr>
        <w:t>Ansatte hos l</w:t>
      </w:r>
      <w:r w:rsidR="00A372DB" w:rsidRPr="00A372DB">
        <w:rPr>
          <w:rFonts w:cstheme="minorHAnsi"/>
        </w:rPr>
        <w:t xml:space="preserve">everandør og eventuelle underleverandører som direkte medvirker til å oppfylle kontrakten, skal ha lønns- og arbeidsvilkår som er i samsvar med Forskrift om lønns- og arbeidsvilkår i offentlige kontrakter. </w:t>
      </w:r>
    </w:p>
    <w:p w14:paraId="55231366" w14:textId="77777777" w:rsidR="00A372DB" w:rsidRDefault="00A372DB" w:rsidP="00A372DB">
      <w:pPr>
        <w:autoSpaceDE w:val="0"/>
        <w:autoSpaceDN w:val="0"/>
        <w:adjustRightInd w:val="0"/>
        <w:rPr>
          <w:rFonts w:cstheme="minorHAnsi"/>
        </w:rPr>
      </w:pPr>
    </w:p>
    <w:p w14:paraId="3DAC2385" w14:textId="77777777" w:rsidR="00A372DB" w:rsidRDefault="00A372DB" w:rsidP="00A372DB">
      <w:pPr>
        <w:autoSpaceDE w:val="0"/>
        <w:autoSpaceDN w:val="0"/>
        <w:adjustRightInd w:val="0"/>
        <w:rPr>
          <w:rFonts w:cstheme="minorHAnsi"/>
        </w:rPr>
      </w:pPr>
      <w:r w:rsidRPr="00A372DB">
        <w:rPr>
          <w:rFonts w:cstheme="minorHAnsi"/>
        </w:rPr>
        <w:t xml:space="preserve">På tjenesteområder dekket av forskrift om allmenngjort tariffavtale, skal lønns- og arbeidsvilkår være i henhold til gjeldende forskrifter. </w:t>
      </w:r>
    </w:p>
    <w:p w14:paraId="0FDB7BA3" w14:textId="77777777" w:rsidR="00A372DB" w:rsidRDefault="00A372DB" w:rsidP="00A372DB">
      <w:pPr>
        <w:autoSpaceDE w:val="0"/>
        <w:autoSpaceDN w:val="0"/>
        <w:adjustRightInd w:val="0"/>
        <w:rPr>
          <w:rFonts w:cstheme="minorHAnsi"/>
        </w:rPr>
      </w:pPr>
    </w:p>
    <w:p w14:paraId="7222D947" w14:textId="77777777" w:rsidR="00A372DB" w:rsidRDefault="00A372DB" w:rsidP="00A372DB">
      <w:pPr>
        <w:autoSpaceDE w:val="0"/>
        <w:autoSpaceDN w:val="0"/>
        <w:adjustRightInd w:val="0"/>
        <w:rPr>
          <w:rFonts w:cstheme="minorHAnsi"/>
        </w:rPr>
      </w:pPr>
      <w:r w:rsidRPr="00A372DB">
        <w:rPr>
          <w:rFonts w:cstheme="minorHAnsi"/>
        </w:rPr>
        <w:t>På tjenesteområder som ikke er dekket av forskrift om allmenngjort tariffavtale, skal lønns- og arbeidsvilkår være i henhold til gjeldende landsomfattende tariffavtale for den aktuelle bransje.</w:t>
      </w:r>
    </w:p>
    <w:p w14:paraId="3DF67A6B" w14:textId="77777777" w:rsidR="00A372DB" w:rsidRPr="00A372DB" w:rsidRDefault="00A372DB" w:rsidP="00A372DB">
      <w:pPr>
        <w:autoSpaceDE w:val="0"/>
        <w:autoSpaceDN w:val="0"/>
        <w:adjustRightInd w:val="0"/>
        <w:rPr>
          <w:rFonts w:cstheme="minorHAnsi"/>
        </w:rPr>
      </w:pPr>
    </w:p>
    <w:p w14:paraId="33C33E01" w14:textId="77777777" w:rsidR="00A372DB" w:rsidRDefault="00A372DB" w:rsidP="00A372DB">
      <w:pPr>
        <w:autoSpaceDE w:val="0"/>
        <w:autoSpaceDN w:val="0"/>
        <w:adjustRightInd w:val="0"/>
        <w:rPr>
          <w:rFonts w:cstheme="minorHAnsi"/>
        </w:rPr>
      </w:pPr>
      <w:r w:rsidRPr="00A372DB">
        <w:rPr>
          <w:rFonts w:cstheme="minorHAnsi"/>
        </w:rPr>
        <w:t>Med lønns- og arbeidsvilkår menes i denne sammenheng bestemmelser om minste arbeidstid, lønn, herunder overtidstillegg, skift- og turnustillegg og ulempetillegg, og dekning av utgifter til reise, kost og losji, i den grad slike bestemmelser følger av tariffavtalen.</w:t>
      </w:r>
    </w:p>
    <w:p w14:paraId="642E6BC0" w14:textId="77777777" w:rsidR="00A372DB" w:rsidRPr="00A372DB" w:rsidRDefault="00A372DB" w:rsidP="00A372DB">
      <w:pPr>
        <w:autoSpaceDE w:val="0"/>
        <w:autoSpaceDN w:val="0"/>
        <w:adjustRightInd w:val="0"/>
        <w:rPr>
          <w:rFonts w:cstheme="minorHAnsi"/>
        </w:rPr>
      </w:pPr>
    </w:p>
    <w:p w14:paraId="63E89836" w14:textId="7A5FF83A" w:rsidR="00A372DB" w:rsidRDefault="00AB2C64" w:rsidP="00A372DB">
      <w:pPr>
        <w:autoSpaceDE w:val="0"/>
        <w:autoSpaceDN w:val="0"/>
        <w:adjustRightInd w:val="0"/>
        <w:rPr>
          <w:rFonts w:cstheme="minorHAnsi"/>
        </w:rPr>
      </w:pPr>
      <w:r>
        <w:rPr>
          <w:rFonts w:cstheme="minorHAnsi"/>
        </w:rPr>
        <w:t>På forespørsel skal l</w:t>
      </w:r>
      <w:r w:rsidR="00A372DB" w:rsidRPr="00A372DB">
        <w:rPr>
          <w:rFonts w:cstheme="minorHAnsi"/>
        </w:rPr>
        <w:t>everandør og eventuelle underleverandører dokumentere lønns- og arbeidsvilkårene til ansatte som medvirker til</w:t>
      </w:r>
      <w:r>
        <w:rPr>
          <w:rFonts w:cstheme="minorHAnsi"/>
        </w:rPr>
        <w:t xml:space="preserve"> å oppfylle kontrakten. Dersom l</w:t>
      </w:r>
      <w:r w:rsidR="00A372DB" w:rsidRPr="00A372DB">
        <w:rPr>
          <w:rFonts w:cstheme="minorHAnsi"/>
        </w:rPr>
        <w:t xml:space="preserve">everandør eller eventuelle underleverandører ikke etterlever </w:t>
      </w:r>
      <w:proofErr w:type="spellStart"/>
      <w:r w:rsidR="00A372DB" w:rsidRPr="00A372DB">
        <w:rPr>
          <w:rFonts w:cstheme="minorHAnsi"/>
        </w:rPr>
        <w:t>kontraktsklausulen</w:t>
      </w:r>
      <w:proofErr w:type="spellEnd"/>
      <w:r w:rsidR="00A372DB" w:rsidRPr="00A372DB">
        <w:rPr>
          <w:rFonts w:cstheme="minorHAnsi"/>
        </w:rPr>
        <w:t xml:space="preserve"> om lønns- og arbeidsvilkår, innebærer dette mislighold av </w:t>
      </w:r>
      <w:r w:rsidR="002F470A">
        <w:rPr>
          <w:rFonts w:cstheme="minorHAnsi"/>
        </w:rPr>
        <w:t>kontrakten</w:t>
      </w:r>
      <w:r w:rsidR="00A372DB" w:rsidRPr="00A372DB">
        <w:rPr>
          <w:rFonts w:cstheme="minorHAnsi"/>
        </w:rPr>
        <w:t>.</w:t>
      </w:r>
    </w:p>
    <w:p w14:paraId="6D244C4C" w14:textId="77777777" w:rsidR="00A372DB" w:rsidRPr="00A372DB" w:rsidRDefault="00A372DB" w:rsidP="00A372DB">
      <w:pPr>
        <w:autoSpaceDE w:val="0"/>
        <w:autoSpaceDN w:val="0"/>
        <w:adjustRightInd w:val="0"/>
        <w:rPr>
          <w:rFonts w:cstheme="minorHAnsi"/>
        </w:rPr>
      </w:pPr>
    </w:p>
    <w:p w14:paraId="248FE30B" w14:textId="4EC2B08C" w:rsidR="00A372DB" w:rsidRDefault="00A372DB" w:rsidP="00A372DB">
      <w:pPr>
        <w:autoSpaceDE w:val="0"/>
        <w:autoSpaceDN w:val="0"/>
        <w:adjustRightInd w:val="0"/>
        <w:rPr>
          <w:rFonts w:cstheme="minorHAnsi"/>
        </w:rPr>
      </w:pPr>
      <w:r w:rsidRPr="00A372DB">
        <w:rPr>
          <w:rFonts w:cstheme="minorHAnsi"/>
        </w:rPr>
        <w:t xml:space="preserve">Dersom leverandøren, etter gjentatte henvendelser, misligholder sine forpliktelser i henhold til dette punktet og ikke viser vilje til å få forholdet i orden innebærer dette vesentlig mislighold av </w:t>
      </w:r>
      <w:r w:rsidR="002F470A">
        <w:rPr>
          <w:rFonts w:cstheme="minorHAnsi"/>
        </w:rPr>
        <w:t>kontrakten</w:t>
      </w:r>
      <w:r w:rsidRPr="00A372DB">
        <w:rPr>
          <w:rFonts w:cstheme="minorHAnsi"/>
        </w:rPr>
        <w:t>.</w:t>
      </w:r>
    </w:p>
    <w:p w14:paraId="7D276181" w14:textId="77777777" w:rsidR="00D51E7F" w:rsidRDefault="00D51E7F" w:rsidP="00A372DB">
      <w:pPr>
        <w:autoSpaceDE w:val="0"/>
        <w:autoSpaceDN w:val="0"/>
        <w:adjustRightInd w:val="0"/>
        <w:rPr>
          <w:rFonts w:cstheme="minorHAnsi"/>
        </w:rPr>
      </w:pPr>
    </w:p>
    <w:p w14:paraId="3F05D1F9" w14:textId="4081AEE9" w:rsidR="00A372DB" w:rsidRDefault="00A372DB" w:rsidP="00A372DB">
      <w:pPr>
        <w:pStyle w:val="Overskrift2"/>
      </w:pPr>
      <w:bookmarkStart w:id="71" w:name="_Toc41454332"/>
      <w:bookmarkStart w:id="72" w:name="_Toc171595119"/>
      <w:r>
        <w:t>Personvern</w:t>
      </w:r>
      <w:bookmarkEnd w:id="71"/>
      <w:bookmarkEnd w:id="72"/>
    </w:p>
    <w:p w14:paraId="5D55010A" w14:textId="77777777" w:rsidR="00A372DB" w:rsidRDefault="00A372DB" w:rsidP="00A372DB">
      <w:pPr>
        <w:autoSpaceDE w:val="0"/>
        <w:autoSpaceDN w:val="0"/>
        <w:adjustRightInd w:val="0"/>
        <w:rPr>
          <w:rFonts w:cstheme="minorHAnsi"/>
        </w:rPr>
      </w:pPr>
      <w:r w:rsidRPr="00A372DB">
        <w:rPr>
          <w:rFonts w:cstheme="minorHAnsi"/>
        </w:rPr>
        <w:t>I den utstrekning leveransen omfatter IKT-løsninger eller ytelser som innebærer at helseopplysninger og</w:t>
      </w:r>
      <w:r>
        <w:rPr>
          <w:rFonts w:cstheme="minorHAnsi"/>
        </w:rPr>
        <w:t>/eller andre personopplysninger</w:t>
      </w:r>
      <w:r w:rsidRPr="00A372DB">
        <w:rPr>
          <w:rFonts w:cstheme="minorHAnsi"/>
        </w:rPr>
        <w:t xml:space="preserve"> blir overført til leverandøren for lagring, tilgjengeliggjøring eller annen behandling, opptrer leverandøren som databehandler for de</w:t>
      </w:r>
      <w:r>
        <w:rPr>
          <w:rFonts w:cstheme="minorHAnsi"/>
        </w:rPr>
        <w:t xml:space="preserve">n </w:t>
      </w:r>
      <w:r w:rsidRPr="00A372DB">
        <w:rPr>
          <w:rFonts w:cstheme="minorHAnsi"/>
        </w:rPr>
        <w:t xml:space="preserve">enkelte </w:t>
      </w:r>
      <w:r>
        <w:rPr>
          <w:rFonts w:cstheme="minorHAnsi"/>
        </w:rPr>
        <w:t>virksomhet. Den</w:t>
      </w:r>
      <w:r w:rsidRPr="00A372DB">
        <w:rPr>
          <w:rFonts w:cstheme="minorHAnsi"/>
        </w:rPr>
        <w:t xml:space="preserve"> enkelte </w:t>
      </w:r>
      <w:r>
        <w:rPr>
          <w:rFonts w:cstheme="minorHAnsi"/>
        </w:rPr>
        <w:t>virksomhet</w:t>
      </w:r>
      <w:r w:rsidRPr="00A372DB">
        <w:rPr>
          <w:rFonts w:cstheme="minorHAnsi"/>
        </w:rPr>
        <w:t xml:space="preserve"> </w:t>
      </w:r>
      <w:r>
        <w:rPr>
          <w:rFonts w:cstheme="minorHAnsi"/>
        </w:rPr>
        <w:t>er databehandlingsansvarlig. Den</w:t>
      </w:r>
      <w:r w:rsidRPr="00A372DB">
        <w:rPr>
          <w:rFonts w:cstheme="minorHAnsi"/>
        </w:rPr>
        <w:t xml:space="preserve"> enkelte </w:t>
      </w:r>
      <w:r>
        <w:rPr>
          <w:rFonts w:cstheme="minorHAnsi"/>
        </w:rPr>
        <w:t>virksomhet</w:t>
      </w:r>
      <w:r w:rsidRPr="00A372DB">
        <w:rPr>
          <w:rFonts w:cstheme="minorHAnsi"/>
        </w:rPr>
        <w:t xml:space="preserve"> skal gjennomføre en selvstendig risikoanalyse før databehandleravtale kan inngås.</w:t>
      </w:r>
    </w:p>
    <w:p w14:paraId="2115D6B1" w14:textId="77777777" w:rsidR="00A372DB" w:rsidRPr="00A372DB" w:rsidRDefault="00A372DB" w:rsidP="00A372DB">
      <w:pPr>
        <w:autoSpaceDE w:val="0"/>
        <w:autoSpaceDN w:val="0"/>
        <w:adjustRightInd w:val="0"/>
        <w:rPr>
          <w:rFonts w:cstheme="minorHAnsi"/>
        </w:rPr>
      </w:pPr>
    </w:p>
    <w:p w14:paraId="5DDA1A04" w14:textId="77777777" w:rsidR="00A372DB" w:rsidRDefault="00A372DB" w:rsidP="00A372DB">
      <w:pPr>
        <w:autoSpaceDE w:val="0"/>
        <w:autoSpaceDN w:val="0"/>
        <w:adjustRightInd w:val="0"/>
        <w:rPr>
          <w:rFonts w:cstheme="minorHAnsi"/>
        </w:rPr>
      </w:pPr>
      <w:r w:rsidRPr="00A372DB">
        <w:rPr>
          <w:rFonts w:cstheme="minorHAnsi"/>
        </w:rPr>
        <w:t>Slik behandling av helseopplysninger og</w:t>
      </w:r>
      <w:r>
        <w:rPr>
          <w:rFonts w:cstheme="minorHAnsi"/>
        </w:rPr>
        <w:t>/eller andre personopplysninger</w:t>
      </w:r>
      <w:r w:rsidRPr="00A372DB">
        <w:rPr>
          <w:rFonts w:cstheme="minorHAnsi"/>
        </w:rPr>
        <w:t xml:space="preserve"> kan ikke finne sted før det er inngått databehandleravtale mellom leverandøren og de</w:t>
      </w:r>
      <w:r>
        <w:rPr>
          <w:rFonts w:cstheme="minorHAnsi"/>
        </w:rPr>
        <w:t>n</w:t>
      </w:r>
      <w:r w:rsidRPr="00A372DB">
        <w:rPr>
          <w:rFonts w:cstheme="minorHAnsi"/>
        </w:rPr>
        <w:t xml:space="preserve"> enkelte </w:t>
      </w:r>
      <w:r>
        <w:rPr>
          <w:rFonts w:cstheme="minorHAnsi"/>
        </w:rPr>
        <w:t>virksomhet</w:t>
      </w:r>
      <w:r w:rsidRPr="00A372DB">
        <w:rPr>
          <w:rFonts w:cstheme="minorHAnsi"/>
        </w:rPr>
        <w:t xml:space="preserve">. Dette gjelder også om dataene er avidentifisert eller </w:t>
      </w:r>
      <w:proofErr w:type="spellStart"/>
      <w:r w:rsidRPr="00A372DB">
        <w:rPr>
          <w:rFonts w:cstheme="minorHAnsi"/>
        </w:rPr>
        <w:t>pseudonymisert</w:t>
      </w:r>
      <w:proofErr w:type="spellEnd"/>
      <w:r w:rsidRPr="00A372DB">
        <w:rPr>
          <w:rFonts w:cstheme="minorHAnsi"/>
        </w:rPr>
        <w:t xml:space="preserve">. </w:t>
      </w:r>
    </w:p>
    <w:p w14:paraId="132503DE" w14:textId="77777777" w:rsidR="00A372DB" w:rsidRPr="00A372DB" w:rsidRDefault="00A372DB" w:rsidP="00A372DB">
      <w:pPr>
        <w:autoSpaceDE w:val="0"/>
        <w:autoSpaceDN w:val="0"/>
        <w:adjustRightInd w:val="0"/>
        <w:rPr>
          <w:rFonts w:cstheme="minorHAnsi"/>
        </w:rPr>
      </w:pPr>
    </w:p>
    <w:p w14:paraId="715B88EE" w14:textId="17E15D23" w:rsidR="002F470A" w:rsidRDefault="00A372DB" w:rsidP="00A372DB">
      <w:pPr>
        <w:autoSpaceDE w:val="0"/>
        <w:autoSpaceDN w:val="0"/>
        <w:adjustRightInd w:val="0"/>
        <w:rPr>
          <w:rFonts w:cstheme="minorHAnsi"/>
        </w:rPr>
      </w:pPr>
      <w:r w:rsidRPr="00A372DB">
        <w:rPr>
          <w:rFonts w:cstheme="minorHAnsi"/>
        </w:rPr>
        <w:t>Innholdet i databehandleravtalen og risikovurdering kan variere og gi rom for ulike vurderinger og resultat i de</w:t>
      </w:r>
      <w:r>
        <w:rPr>
          <w:rFonts w:cstheme="minorHAnsi"/>
        </w:rPr>
        <w:t>n</w:t>
      </w:r>
      <w:r w:rsidRPr="00A372DB">
        <w:rPr>
          <w:rFonts w:cstheme="minorHAnsi"/>
        </w:rPr>
        <w:t xml:space="preserve"> enkelte </w:t>
      </w:r>
      <w:r>
        <w:rPr>
          <w:rFonts w:cstheme="minorHAnsi"/>
        </w:rPr>
        <w:t>virksomhet. Den</w:t>
      </w:r>
      <w:r w:rsidRPr="00A372DB">
        <w:rPr>
          <w:rFonts w:cstheme="minorHAnsi"/>
        </w:rPr>
        <w:t xml:space="preserve"> enkelte </w:t>
      </w:r>
      <w:r>
        <w:rPr>
          <w:rFonts w:cstheme="minorHAnsi"/>
        </w:rPr>
        <w:t>virksomhet</w:t>
      </w:r>
      <w:r w:rsidRPr="00A372DB">
        <w:rPr>
          <w:rFonts w:cstheme="minorHAnsi"/>
        </w:rPr>
        <w:t xml:space="preserve"> kan dermed ve</w:t>
      </w:r>
      <w:r w:rsidR="00441ABF">
        <w:rPr>
          <w:rFonts w:cstheme="minorHAnsi"/>
        </w:rPr>
        <w:t xml:space="preserve">lge å ikke gjøre avrop på </w:t>
      </w:r>
      <w:r w:rsidRPr="00A372DB">
        <w:rPr>
          <w:rFonts w:cstheme="minorHAnsi"/>
        </w:rPr>
        <w:t>tj</w:t>
      </w:r>
      <w:r w:rsidR="00441ABF">
        <w:rPr>
          <w:rFonts w:cstheme="minorHAnsi"/>
        </w:rPr>
        <w:t>enesten</w:t>
      </w:r>
      <w:r w:rsidRPr="00A372DB">
        <w:rPr>
          <w:rFonts w:cstheme="minorHAnsi"/>
        </w:rPr>
        <w:t xml:space="preserve"> som omfatter behandling av helseopplysninger og/eller andre personopplysninger.</w:t>
      </w:r>
    </w:p>
    <w:p w14:paraId="393897A2" w14:textId="0BFFBDCC" w:rsidR="002F470A" w:rsidRPr="008E42AB" w:rsidRDefault="002F470A" w:rsidP="00686664">
      <w:pPr>
        <w:pStyle w:val="Overskrift2"/>
      </w:pPr>
      <w:r>
        <w:t xml:space="preserve"> </w:t>
      </w:r>
      <w:bookmarkStart w:id="73" w:name="_Toc171595120"/>
      <w:r w:rsidRPr="008E42AB">
        <w:t>Avslutning av avtalen</w:t>
      </w:r>
      <w:bookmarkEnd w:id="73"/>
    </w:p>
    <w:p w14:paraId="0EBEDC8E" w14:textId="2904F25A" w:rsidR="002F470A" w:rsidRPr="002F470A" w:rsidRDefault="002F470A" w:rsidP="00686664">
      <w:r w:rsidRPr="008E42AB">
        <w:t xml:space="preserve">Leverandøren plikter å tilrettelegge sin avslutning av avtalen på en slik måte at en eventuell ny leverandør ikke blir forhindret fra å oppfylle sine forpliktelser. </w:t>
      </w:r>
    </w:p>
    <w:p w14:paraId="6542B726" w14:textId="7F908A15" w:rsidR="00A372DB" w:rsidRPr="00441ABF" w:rsidRDefault="00A372DB" w:rsidP="00441ABF">
      <w:pPr>
        <w:pStyle w:val="Overskrift1"/>
      </w:pPr>
      <w:bookmarkStart w:id="74" w:name="_Toc41454333"/>
      <w:bookmarkStart w:id="75" w:name="_Toc171595121"/>
      <w:r w:rsidRPr="00441ABF">
        <w:lastRenderedPageBreak/>
        <w:t>OPPDRAGSGIVERS PLIKTER</w:t>
      </w:r>
      <w:bookmarkEnd w:id="74"/>
      <w:bookmarkEnd w:id="75"/>
    </w:p>
    <w:p w14:paraId="4B7920CB" w14:textId="52F92868" w:rsidR="00A372DB" w:rsidRDefault="00A372DB" w:rsidP="00A372DB">
      <w:pPr>
        <w:autoSpaceDE w:val="0"/>
        <w:autoSpaceDN w:val="0"/>
        <w:adjustRightInd w:val="0"/>
        <w:rPr>
          <w:rFonts w:cstheme="minorHAnsi"/>
        </w:rPr>
      </w:pPr>
      <w:r>
        <w:rPr>
          <w:rFonts w:cstheme="minorHAnsi"/>
        </w:rPr>
        <w:t>Oppdragsgiver</w:t>
      </w:r>
      <w:r w:rsidRPr="00A372DB">
        <w:rPr>
          <w:rFonts w:cstheme="minorHAnsi"/>
        </w:rPr>
        <w:t xml:space="preserve"> skal opplyse </w:t>
      </w:r>
      <w:r w:rsidR="00441ABF">
        <w:rPr>
          <w:rFonts w:cstheme="minorHAnsi"/>
        </w:rPr>
        <w:t>l</w:t>
      </w:r>
      <w:r w:rsidRPr="00A372DB">
        <w:rPr>
          <w:rFonts w:cstheme="minorHAnsi"/>
        </w:rPr>
        <w:t>everandøren om forhold som han bør forstå er av betydning for gjennomføringen av oppdraget og fatte de beslutninger som er nødvendige for oppdragets gjennomføring.</w:t>
      </w:r>
    </w:p>
    <w:p w14:paraId="3B90093B" w14:textId="1FBEE20B" w:rsidR="00B85044" w:rsidRDefault="00B85044" w:rsidP="00A372DB">
      <w:pPr>
        <w:autoSpaceDE w:val="0"/>
        <w:autoSpaceDN w:val="0"/>
        <w:adjustRightInd w:val="0"/>
        <w:rPr>
          <w:rFonts w:cstheme="minorHAnsi"/>
        </w:rPr>
      </w:pPr>
    </w:p>
    <w:p w14:paraId="78F29004" w14:textId="007F0961" w:rsidR="00B85044" w:rsidRPr="001031F3" w:rsidRDefault="00B85044" w:rsidP="001031F3">
      <w:pPr>
        <w:rPr>
          <w:rFonts w:asciiTheme="minorHAnsi" w:hAnsiTheme="minorHAnsi" w:cstheme="minorHAnsi"/>
        </w:rPr>
      </w:pPr>
      <w:r>
        <w:rPr>
          <w:rFonts w:cstheme="minorHAnsi"/>
        </w:rPr>
        <w:t xml:space="preserve">Kunden kan fritt engasjere tredjepart til å bistå seg i forbindelse med sine oppgaver under </w:t>
      </w:r>
      <w:r w:rsidR="002F470A">
        <w:rPr>
          <w:rFonts w:cstheme="minorHAnsi"/>
        </w:rPr>
        <w:t>kontrakten</w:t>
      </w:r>
      <w:r>
        <w:rPr>
          <w:rFonts w:cstheme="minorHAnsi"/>
        </w:rPr>
        <w:t xml:space="preserve">. </w:t>
      </w:r>
      <w:r w:rsidR="002F470A">
        <w:rPr>
          <w:rFonts w:cstheme="minorHAnsi"/>
        </w:rPr>
        <w:t xml:space="preserve">Leverandøren </w:t>
      </w:r>
      <w:r>
        <w:rPr>
          <w:rFonts w:cstheme="minorHAnsi"/>
        </w:rPr>
        <w:t xml:space="preserve">skal varsles om engasjementet. </w:t>
      </w:r>
      <w:r w:rsidR="002F470A">
        <w:rPr>
          <w:rFonts w:cstheme="minorHAnsi"/>
        </w:rPr>
        <w:t xml:space="preserve">Leverandøren </w:t>
      </w:r>
      <w:r>
        <w:rPr>
          <w:rFonts w:cstheme="minorHAnsi"/>
        </w:rPr>
        <w:t>kan motsette seg engasjementet hvis han påviser at det vil medføre vesentlig forretningsmessig ulempe for ham.</w:t>
      </w:r>
    </w:p>
    <w:p w14:paraId="0CC8B8C1" w14:textId="26A39890" w:rsidR="00F42E52" w:rsidRDefault="00F42E52" w:rsidP="00441ABF">
      <w:pPr>
        <w:pStyle w:val="Overskrift1"/>
      </w:pPr>
      <w:bookmarkStart w:id="76" w:name="_Toc41454334"/>
      <w:bookmarkStart w:id="77" w:name="_Toc171595122"/>
      <w:r>
        <w:t>PRISER OG BETALINGSBETINGELSER</w:t>
      </w:r>
      <w:bookmarkEnd w:id="76"/>
      <w:bookmarkEnd w:id="77"/>
    </w:p>
    <w:p w14:paraId="00EBEC7C" w14:textId="670E534B" w:rsidR="00A372DB" w:rsidRPr="00441ABF" w:rsidRDefault="00441ABF" w:rsidP="001031F3">
      <w:pPr>
        <w:pStyle w:val="Overskrift2"/>
      </w:pPr>
      <w:r>
        <w:t xml:space="preserve"> </w:t>
      </w:r>
      <w:bookmarkStart w:id="78" w:name="_Toc41454335"/>
      <w:bookmarkStart w:id="79" w:name="_Toc171595123"/>
      <w:r w:rsidR="00A372DB" w:rsidRPr="00441ABF">
        <w:t>P</w:t>
      </w:r>
      <w:r w:rsidR="00F42E52">
        <w:t>ris på tjenestene</w:t>
      </w:r>
      <w:bookmarkEnd w:id="78"/>
      <w:bookmarkEnd w:id="79"/>
    </w:p>
    <w:p w14:paraId="75DBF143" w14:textId="74137D61" w:rsidR="00A372DB" w:rsidRDefault="00A372DB" w:rsidP="00A372DB">
      <w:pPr>
        <w:autoSpaceDE w:val="0"/>
        <w:autoSpaceDN w:val="0"/>
        <w:adjustRightInd w:val="0"/>
        <w:rPr>
          <w:rFonts w:cstheme="minorHAnsi"/>
        </w:rPr>
      </w:pPr>
      <w:r w:rsidRPr="00A372DB">
        <w:rPr>
          <w:rFonts w:cstheme="minorHAnsi"/>
        </w:rPr>
        <w:t>Den avtalte pris pr. aktivitet/time</w:t>
      </w:r>
      <w:r w:rsidR="00441ABF">
        <w:rPr>
          <w:rFonts w:cstheme="minorHAnsi"/>
        </w:rPr>
        <w:t xml:space="preserve"> er </w:t>
      </w:r>
      <w:r w:rsidR="00441ABF" w:rsidRPr="00441ABF">
        <w:rPr>
          <w:rFonts w:cstheme="minorHAnsi"/>
        </w:rPr>
        <w:t>oppgitt netto i norske kroner, eksklusive merverdiavgift</w:t>
      </w:r>
      <w:r w:rsidR="00441ABF">
        <w:rPr>
          <w:rFonts w:cstheme="minorHAnsi"/>
        </w:rPr>
        <w:t xml:space="preserve"> og inklusive</w:t>
      </w:r>
      <w:r w:rsidRPr="00A372DB">
        <w:rPr>
          <w:rFonts w:cstheme="minorHAnsi"/>
        </w:rPr>
        <w:t xml:space="preserve"> alle kostnader knyttet til utførelsen av</w:t>
      </w:r>
      <w:r w:rsidR="00441ABF">
        <w:rPr>
          <w:rFonts w:cstheme="minorHAnsi"/>
        </w:rPr>
        <w:t xml:space="preserve"> tjenesten, </w:t>
      </w:r>
      <w:r w:rsidR="00441ABF" w:rsidRPr="00441ABF">
        <w:rPr>
          <w:rFonts w:cstheme="minorHAnsi"/>
        </w:rPr>
        <w:t>herunder skatter, avgifter, toll og eventuelle gebyrer.</w:t>
      </w:r>
    </w:p>
    <w:p w14:paraId="3560A624" w14:textId="57D27B4F" w:rsidR="00823A48" w:rsidRDefault="00823A48" w:rsidP="00A372DB">
      <w:pPr>
        <w:autoSpaceDE w:val="0"/>
        <w:autoSpaceDN w:val="0"/>
        <w:adjustRightInd w:val="0"/>
        <w:rPr>
          <w:rFonts w:cstheme="minorHAnsi"/>
        </w:rPr>
      </w:pPr>
    </w:p>
    <w:p w14:paraId="6E7DD7BC" w14:textId="24978C5B" w:rsidR="00FD1FB6" w:rsidRDefault="00823A48" w:rsidP="00A372DB">
      <w:pPr>
        <w:autoSpaceDE w:val="0"/>
        <w:autoSpaceDN w:val="0"/>
        <w:adjustRightInd w:val="0"/>
        <w:rPr>
          <w:rFonts w:cstheme="minorHAnsi"/>
        </w:rPr>
      </w:pPr>
      <w:r>
        <w:rPr>
          <w:rFonts w:cstheme="minorHAnsi"/>
        </w:rPr>
        <w:t xml:space="preserve">Dersom ikke annet er angitt i dokumentene angitt i </w:t>
      </w:r>
      <w:r w:rsidR="003650BF">
        <w:rPr>
          <w:rFonts w:cstheme="minorHAnsi"/>
        </w:rPr>
        <w:t xml:space="preserve">bilag til </w:t>
      </w:r>
      <w:r w:rsidR="00451F78">
        <w:rPr>
          <w:rFonts w:cstheme="minorHAnsi"/>
        </w:rPr>
        <w:t>kontrakten</w:t>
      </w:r>
      <w:r>
        <w:rPr>
          <w:rFonts w:cstheme="minorHAnsi"/>
        </w:rPr>
        <w:t xml:space="preserve">, avregnes </w:t>
      </w:r>
      <w:r w:rsidRPr="00441ABF">
        <w:rPr>
          <w:rFonts w:cstheme="minorHAnsi"/>
        </w:rPr>
        <w:t>reisetid</w:t>
      </w:r>
      <w:r>
        <w:rPr>
          <w:rFonts w:cstheme="minorHAnsi"/>
        </w:rPr>
        <w:t xml:space="preserve"> etter medgått tid og timerate</w:t>
      </w:r>
      <w:r w:rsidRPr="00441ABF">
        <w:rPr>
          <w:rFonts w:cstheme="minorHAnsi"/>
        </w:rPr>
        <w:t xml:space="preserve"> og øvrige reisekostnader</w:t>
      </w:r>
      <w:r>
        <w:rPr>
          <w:rFonts w:cstheme="minorHAnsi"/>
        </w:rPr>
        <w:t xml:space="preserve"> etter statens satser (km, di</w:t>
      </w:r>
      <w:r w:rsidR="003650BF">
        <w:rPr>
          <w:rFonts w:cstheme="minorHAnsi"/>
        </w:rPr>
        <w:t xml:space="preserve">ett mm) og faktiske reiseutlegg uten påslag. </w:t>
      </w:r>
    </w:p>
    <w:p w14:paraId="11C39B98" w14:textId="6F3BBDC0" w:rsidR="00A372DB" w:rsidRPr="00441ABF" w:rsidRDefault="008D64FB" w:rsidP="001031F3">
      <w:pPr>
        <w:pStyle w:val="Overskrift2"/>
      </w:pPr>
      <w:r>
        <w:rPr>
          <w:rFonts w:cstheme="minorHAnsi"/>
        </w:rPr>
        <w:t xml:space="preserve"> </w:t>
      </w:r>
      <w:bookmarkStart w:id="80" w:name="_Toc36182020"/>
      <w:bookmarkStart w:id="81" w:name="_Toc37744963"/>
      <w:bookmarkStart w:id="82" w:name="_Toc41454336"/>
      <w:bookmarkStart w:id="83" w:name="_Toc41454337"/>
      <w:bookmarkStart w:id="84" w:name="_Toc171595124"/>
      <w:bookmarkEnd w:id="80"/>
      <w:bookmarkEnd w:id="81"/>
      <w:bookmarkEnd w:id="82"/>
      <w:r w:rsidR="00F42E52">
        <w:t>Prisregulering</w:t>
      </w:r>
      <w:bookmarkEnd w:id="83"/>
      <w:bookmarkEnd w:id="84"/>
    </w:p>
    <w:p w14:paraId="1834C5CD" w14:textId="77777777" w:rsidR="00441ABF" w:rsidRPr="00441ABF" w:rsidRDefault="00441ABF" w:rsidP="00441ABF">
      <w:pPr>
        <w:autoSpaceDE w:val="0"/>
        <w:autoSpaceDN w:val="0"/>
        <w:adjustRightInd w:val="0"/>
        <w:rPr>
          <w:rFonts w:cstheme="minorHAnsi"/>
        </w:rPr>
      </w:pPr>
      <w:r w:rsidRPr="00441ABF">
        <w:rPr>
          <w:rFonts w:cstheme="minorHAnsi"/>
        </w:rPr>
        <w:t xml:space="preserve">De avtalte prisene gjelder for </w:t>
      </w:r>
      <w:r>
        <w:rPr>
          <w:rFonts w:cstheme="minorHAnsi"/>
        </w:rPr>
        <w:t>2 (to</w:t>
      </w:r>
      <w:r w:rsidRPr="00441ABF">
        <w:rPr>
          <w:rFonts w:cstheme="minorHAnsi"/>
        </w:rPr>
        <w:t>) år fra ikrafttredelsestidspunktet</w:t>
      </w:r>
      <w:r>
        <w:rPr>
          <w:rFonts w:cstheme="minorHAnsi"/>
        </w:rPr>
        <w:t>, dersom annet ikke er avtalt.</w:t>
      </w:r>
    </w:p>
    <w:p w14:paraId="3B950A10" w14:textId="77777777" w:rsidR="00441ABF" w:rsidRPr="00441ABF" w:rsidRDefault="00441ABF" w:rsidP="00441ABF">
      <w:pPr>
        <w:autoSpaceDE w:val="0"/>
        <w:autoSpaceDN w:val="0"/>
        <w:adjustRightInd w:val="0"/>
        <w:rPr>
          <w:rFonts w:cstheme="minorHAnsi"/>
        </w:rPr>
      </w:pPr>
    </w:p>
    <w:p w14:paraId="5FAFD151" w14:textId="71254888" w:rsidR="00441ABF" w:rsidRPr="00441ABF" w:rsidRDefault="00441ABF" w:rsidP="00441ABF">
      <w:pPr>
        <w:autoSpaceDE w:val="0"/>
        <w:autoSpaceDN w:val="0"/>
        <w:adjustRightInd w:val="0"/>
        <w:rPr>
          <w:rFonts w:cstheme="minorHAnsi"/>
        </w:rPr>
      </w:pPr>
      <w:r w:rsidRPr="00441ABF">
        <w:rPr>
          <w:rFonts w:cstheme="minorHAnsi"/>
        </w:rPr>
        <w:t xml:space="preserve">Prisene kan etter </w:t>
      </w:r>
      <w:r>
        <w:rPr>
          <w:rFonts w:cstheme="minorHAnsi"/>
        </w:rPr>
        <w:t>24</w:t>
      </w:r>
      <w:r w:rsidRPr="00441ABF">
        <w:rPr>
          <w:rFonts w:cstheme="minorHAnsi"/>
        </w:rPr>
        <w:t xml:space="preserve"> måneder fra ikrafttredelse av </w:t>
      </w:r>
      <w:r w:rsidR="00451F78">
        <w:rPr>
          <w:rFonts w:cstheme="minorHAnsi"/>
        </w:rPr>
        <w:t>kontrakten</w:t>
      </w:r>
      <w:r w:rsidR="00451F78" w:rsidRPr="00441ABF">
        <w:rPr>
          <w:rFonts w:cstheme="minorHAnsi"/>
        </w:rPr>
        <w:t xml:space="preserve"> </w:t>
      </w:r>
      <w:r w:rsidRPr="00441ABF">
        <w:rPr>
          <w:rFonts w:cstheme="minorHAnsi"/>
        </w:rPr>
        <w:t xml:space="preserve">justeres tilsvarende endringen i SSBs konsumprisindeks KPI for </w:t>
      </w:r>
      <w:r>
        <w:rPr>
          <w:rFonts w:cstheme="minorHAnsi"/>
        </w:rPr>
        <w:t>samme periode</w:t>
      </w:r>
      <w:r w:rsidRPr="00441ABF">
        <w:rPr>
          <w:rFonts w:cstheme="minorHAnsi"/>
        </w:rPr>
        <w:t>. Ny prisendring etter denne bestemmelsen kan tidligst varsles 12 måneder etter siste prisendring.</w:t>
      </w:r>
    </w:p>
    <w:p w14:paraId="76FDF188" w14:textId="77777777" w:rsidR="00441ABF" w:rsidRPr="00441ABF" w:rsidRDefault="00441ABF" w:rsidP="00441ABF">
      <w:pPr>
        <w:autoSpaceDE w:val="0"/>
        <w:autoSpaceDN w:val="0"/>
        <w:adjustRightInd w:val="0"/>
        <w:rPr>
          <w:rFonts w:cstheme="minorHAnsi"/>
        </w:rPr>
      </w:pPr>
    </w:p>
    <w:p w14:paraId="0727D7D6" w14:textId="33C03D98" w:rsidR="00A372DB" w:rsidRDefault="00441ABF" w:rsidP="00441ABF">
      <w:pPr>
        <w:autoSpaceDE w:val="0"/>
        <w:autoSpaceDN w:val="0"/>
        <w:adjustRightInd w:val="0"/>
        <w:rPr>
          <w:rFonts w:cstheme="minorHAnsi"/>
        </w:rPr>
      </w:pPr>
      <w:r w:rsidRPr="00441ABF">
        <w:rPr>
          <w:rFonts w:cstheme="minorHAnsi"/>
        </w:rPr>
        <w:t>Prisen reguleres ikke som resultat av valutakursendringer.</w:t>
      </w:r>
    </w:p>
    <w:p w14:paraId="7107B6B9" w14:textId="4FF9D47D" w:rsidR="007F5C3D" w:rsidRDefault="007F5C3D" w:rsidP="00441ABF">
      <w:pPr>
        <w:autoSpaceDE w:val="0"/>
        <w:autoSpaceDN w:val="0"/>
        <w:adjustRightInd w:val="0"/>
        <w:rPr>
          <w:rFonts w:cstheme="minorHAnsi"/>
        </w:rPr>
      </w:pPr>
    </w:p>
    <w:p w14:paraId="3E598DDC" w14:textId="2A568830" w:rsidR="007F5C3D" w:rsidRDefault="007F5C3D" w:rsidP="00441ABF">
      <w:pPr>
        <w:autoSpaceDE w:val="0"/>
        <w:autoSpaceDN w:val="0"/>
        <w:adjustRightInd w:val="0"/>
        <w:rPr>
          <w:rFonts w:cstheme="minorHAnsi"/>
        </w:rPr>
      </w:pPr>
      <w:r w:rsidRPr="007F5C3D">
        <w:rPr>
          <w:rFonts w:cstheme="minorHAnsi"/>
        </w:rPr>
        <w:t>Prisendringer skal varsles skriftlig med begrunnelse og dokumentasjon. Prisendringen trer i kraft 1 (en) måned etter at slik varsel er gitt.</w:t>
      </w:r>
    </w:p>
    <w:p w14:paraId="1E8FCFBC" w14:textId="61EB5D91" w:rsidR="00A372DB" w:rsidRPr="00441ABF" w:rsidRDefault="00A372DB" w:rsidP="001031F3">
      <w:pPr>
        <w:pStyle w:val="Overskrift2"/>
      </w:pPr>
      <w:r w:rsidRPr="00441ABF">
        <w:t xml:space="preserve"> </w:t>
      </w:r>
      <w:bookmarkStart w:id="85" w:name="_Toc41454338"/>
      <w:bookmarkStart w:id="86" w:name="_Toc171595125"/>
      <w:r w:rsidR="00F42E52">
        <w:t>Fakturering</w:t>
      </w:r>
      <w:bookmarkEnd w:id="85"/>
      <w:bookmarkEnd w:id="86"/>
    </w:p>
    <w:p w14:paraId="064D6CDA" w14:textId="1FFF8F4F" w:rsidR="00F42E52" w:rsidRDefault="00F42E52" w:rsidP="00F42E52">
      <w:pPr>
        <w:autoSpaceDE w:val="0"/>
        <w:autoSpaceDN w:val="0"/>
        <w:adjustRightInd w:val="0"/>
        <w:rPr>
          <w:rFonts w:cstheme="minorHAnsi"/>
        </w:rPr>
      </w:pPr>
      <w:r w:rsidRPr="00A372DB">
        <w:rPr>
          <w:rFonts w:cstheme="minorHAnsi"/>
        </w:rPr>
        <w:t xml:space="preserve">All fakturering skal være basert på faktisk utførte tjenester til </w:t>
      </w:r>
      <w:r>
        <w:rPr>
          <w:rFonts w:cstheme="minorHAnsi"/>
        </w:rPr>
        <w:t>oppdragsgiver</w:t>
      </w:r>
      <w:r w:rsidRPr="00A372DB">
        <w:rPr>
          <w:rFonts w:cstheme="minorHAnsi"/>
        </w:rPr>
        <w:t>.</w:t>
      </w:r>
      <w:r>
        <w:rPr>
          <w:rFonts w:cstheme="minorHAnsi"/>
        </w:rPr>
        <w:t xml:space="preserve"> </w:t>
      </w:r>
      <w:r w:rsidRPr="00A372DB">
        <w:rPr>
          <w:rFonts w:cstheme="minorHAnsi"/>
        </w:rPr>
        <w:t>Det enkelte oppdrag skal spesifiseres i</w:t>
      </w:r>
      <w:r>
        <w:rPr>
          <w:rFonts w:cstheme="minorHAnsi"/>
        </w:rPr>
        <w:t xml:space="preserve"> </w:t>
      </w:r>
      <w:r w:rsidRPr="00A372DB">
        <w:rPr>
          <w:rFonts w:cstheme="minorHAnsi"/>
        </w:rPr>
        <w:t>f</w:t>
      </w:r>
      <w:r>
        <w:rPr>
          <w:rFonts w:cstheme="minorHAnsi"/>
        </w:rPr>
        <w:t>orbindelse med</w:t>
      </w:r>
      <w:r w:rsidRPr="00A372DB">
        <w:rPr>
          <w:rFonts w:cstheme="minorHAnsi"/>
        </w:rPr>
        <w:t xml:space="preserve"> fakturering.</w:t>
      </w:r>
    </w:p>
    <w:p w14:paraId="2A299DC5" w14:textId="74FE90F2" w:rsidR="00F42E52" w:rsidRDefault="00F42E52" w:rsidP="00F42E52">
      <w:pPr>
        <w:autoSpaceDE w:val="0"/>
        <w:autoSpaceDN w:val="0"/>
        <w:adjustRightInd w:val="0"/>
        <w:rPr>
          <w:rFonts w:cstheme="minorHAnsi"/>
        </w:rPr>
      </w:pPr>
    </w:p>
    <w:p w14:paraId="083E14A6" w14:textId="77777777" w:rsidR="00F42E52" w:rsidRPr="00A372DB" w:rsidRDefault="00F42E52" w:rsidP="00F42E52">
      <w:pPr>
        <w:autoSpaceDE w:val="0"/>
        <w:autoSpaceDN w:val="0"/>
        <w:adjustRightInd w:val="0"/>
        <w:rPr>
          <w:rFonts w:cstheme="minorHAnsi"/>
        </w:rPr>
      </w:pPr>
      <w:r w:rsidRPr="00A372DB">
        <w:rPr>
          <w:rFonts w:cstheme="minorHAnsi"/>
        </w:rPr>
        <w:t>Leverandør skal sende sluttfaktura innen rimelig tid, og senest innen tre måneder etter</w:t>
      </w:r>
    </w:p>
    <w:p w14:paraId="50AADE4C" w14:textId="77777777" w:rsidR="00F42E52" w:rsidRPr="00A372DB" w:rsidRDefault="00F42E52" w:rsidP="00F42E52">
      <w:pPr>
        <w:autoSpaceDE w:val="0"/>
        <w:autoSpaceDN w:val="0"/>
        <w:adjustRightInd w:val="0"/>
        <w:rPr>
          <w:rFonts w:cstheme="minorHAnsi"/>
        </w:rPr>
      </w:pPr>
      <w:r w:rsidRPr="00A372DB">
        <w:rPr>
          <w:rFonts w:cstheme="minorHAnsi"/>
        </w:rPr>
        <w:t xml:space="preserve">at denne kontrakten er opphørt. </w:t>
      </w:r>
      <w:r>
        <w:rPr>
          <w:rFonts w:cstheme="minorHAnsi"/>
        </w:rPr>
        <w:t>Sluttfaktura skal omfatte alle l</w:t>
      </w:r>
      <w:r w:rsidRPr="00A372DB">
        <w:rPr>
          <w:rFonts w:cstheme="minorHAnsi"/>
        </w:rPr>
        <w:t>everandørens krav. Krav</w:t>
      </w:r>
    </w:p>
    <w:p w14:paraId="650B941D" w14:textId="461EFA14" w:rsidR="00F42E52" w:rsidRPr="00A372DB" w:rsidRDefault="00F42E52" w:rsidP="00F42E52">
      <w:pPr>
        <w:autoSpaceDE w:val="0"/>
        <w:autoSpaceDN w:val="0"/>
        <w:adjustRightInd w:val="0"/>
        <w:rPr>
          <w:rFonts w:cstheme="minorHAnsi"/>
        </w:rPr>
      </w:pPr>
      <w:r w:rsidRPr="00A372DB">
        <w:rPr>
          <w:rFonts w:cstheme="minorHAnsi"/>
        </w:rPr>
        <w:t>som ikke er tatt med i sluttfakturaen, kan ikke fremsettes senere.</w:t>
      </w:r>
    </w:p>
    <w:p w14:paraId="64DF5861" w14:textId="77777777" w:rsidR="00F42E52" w:rsidRDefault="00F42E52" w:rsidP="00A372DB">
      <w:pPr>
        <w:autoSpaceDE w:val="0"/>
        <w:autoSpaceDN w:val="0"/>
        <w:adjustRightInd w:val="0"/>
        <w:rPr>
          <w:rFonts w:cstheme="minorHAnsi"/>
        </w:rPr>
      </w:pPr>
    </w:p>
    <w:p w14:paraId="0E213278" w14:textId="6355926D" w:rsidR="00A372DB" w:rsidRPr="00A372DB" w:rsidRDefault="00A372DB" w:rsidP="00A372DB">
      <w:pPr>
        <w:autoSpaceDE w:val="0"/>
        <w:autoSpaceDN w:val="0"/>
        <w:adjustRightInd w:val="0"/>
        <w:rPr>
          <w:rFonts w:cstheme="minorHAnsi"/>
        </w:rPr>
      </w:pPr>
      <w:r w:rsidRPr="00A372DB">
        <w:rPr>
          <w:rFonts w:cstheme="minorHAnsi"/>
        </w:rPr>
        <w:t>Fakturering for faktisk leverte tjenester skal foretas etterskuddsvis, minst 4 ganger pr.</w:t>
      </w:r>
      <w:r w:rsidR="00441ABF">
        <w:rPr>
          <w:rFonts w:cstheme="minorHAnsi"/>
        </w:rPr>
        <w:t xml:space="preserve"> </w:t>
      </w:r>
      <w:r w:rsidRPr="00A372DB">
        <w:rPr>
          <w:rFonts w:cstheme="minorHAnsi"/>
        </w:rPr>
        <w:t>år, senest den 15.</w:t>
      </w:r>
      <w:r w:rsidR="00441ABF">
        <w:rPr>
          <w:rFonts w:cstheme="minorHAnsi"/>
        </w:rPr>
        <w:t xml:space="preserve"> </w:t>
      </w:r>
      <w:r w:rsidRPr="00A372DB">
        <w:rPr>
          <w:rFonts w:cstheme="minorHAnsi"/>
        </w:rPr>
        <w:t>den etterfølgende måned. Gebyrer og lignende aksepteres ikke.</w:t>
      </w:r>
    </w:p>
    <w:p w14:paraId="2A99F0E6" w14:textId="77777777" w:rsidR="00A372DB" w:rsidRPr="00A372DB" w:rsidRDefault="00A372DB" w:rsidP="00A372DB">
      <w:pPr>
        <w:autoSpaceDE w:val="0"/>
        <w:autoSpaceDN w:val="0"/>
        <w:adjustRightInd w:val="0"/>
        <w:rPr>
          <w:rFonts w:cstheme="minorHAnsi"/>
        </w:rPr>
      </w:pPr>
    </w:p>
    <w:p w14:paraId="6EBB7015" w14:textId="77777777" w:rsidR="00A372DB" w:rsidRPr="00A372DB" w:rsidRDefault="00A372DB" w:rsidP="00A372DB">
      <w:pPr>
        <w:autoSpaceDE w:val="0"/>
        <w:autoSpaceDN w:val="0"/>
        <w:adjustRightInd w:val="0"/>
        <w:rPr>
          <w:rFonts w:cstheme="minorHAnsi"/>
        </w:rPr>
      </w:pPr>
      <w:r>
        <w:rPr>
          <w:rFonts w:cstheme="minorHAnsi"/>
        </w:rPr>
        <w:t>Oppdragsgiver</w:t>
      </w:r>
      <w:r w:rsidRPr="00A372DB">
        <w:rPr>
          <w:rFonts w:cstheme="minorHAnsi"/>
        </w:rPr>
        <w:t xml:space="preserve"> skal betale innen 30 dager etter fakturadato. Betaling av faktura innebærer ingen godkjennelse av fakturagrunnlaget.</w:t>
      </w:r>
    </w:p>
    <w:p w14:paraId="27C7CF3D" w14:textId="3DBFBFD0" w:rsidR="00697523" w:rsidRPr="00697523" w:rsidRDefault="003650BF" w:rsidP="00697523">
      <w:pPr>
        <w:pStyle w:val="Overskrift2"/>
      </w:pPr>
      <w:r>
        <w:lastRenderedPageBreak/>
        <w:t xml:space="preserve"> </w:t>
      </w:r>
      <w:bookmarkStart w:id="87" w:name="_Toc41454339"/>
      <w:bookmarkStart w:id="88" w:name="_Toc171595126"/>
      <w:r w:rsidR="00697523">
        <w:t>Elektronisk faktura</w:t>
      </w:r>
      <w:bookmarkEnd w:id="87"/>
      <w:bookmarkEnd w:id="88"/>
    </w:p>
    <w:p w14:paraId="65532B9A" w14:textId="05373280" w:rsidR="00697523" w:rsidRDefault="00697523" w:rsidP="00697523">
      <w:r>
        <w:t>Leverandøren skal kunne sende faktura elektronisk</w:t>
      </w:r>
      <w:r w:rsidR="008D64FB">
        <w:t xml:space="preserve"> som</w:t>
      </w:r>
      <w:r w:rsidR="003650BF">
        <w:t xml:space="preserve"> </w:t>
      </w:r>
      <w:r>
        <w:t xml:space="preserve">elektronisk </w:t>
      </w:r>
      <w:proofErr w:type="spellStart"/>
      <w:r>
        <w:t>handelsformat</w:t>
      </w:r>
      <w:proofErr w:type="spellEnd"/>
      <w:r>
        <w:t xml:space="preserve"> (EHF). </w:t>
      </w:r>
    </w:p>
    <w:p w14:paraId="42BCA8CF" w14:textId="77777777" w:rsidR="00697523" w:rsidRDefault="00697523" w:rsidP="00697523">
      <w:r w:rsidRPr="00F12A5F">
        <w:rPr>
          <w:rFonts w:eastAsia="SimSun"/>
          <w:lang w:eastAsia="zh-CN"/>
        </w:rPr>
        <w:t xml:space="preserve">Virksomhetens elektroniske fakturaadresse er organisasjonsnummeret til mottakende virksomhet, se gjerne </w:t>
      </w:r>
      <w:hyperlink r:id="rId17" w:anchor="query=&amp;page=1" w:history="1">
        <w:r>
          <w:rPr>
            <w:rStyle w:val="Hyperkobling"/>
            <w:rFonts w:asciiTheme="minorHAnsi" w:hAnsiTheme="minorHAnsi" w:cstheme="minorBidi"/>
          </w:rPr>
          <w:t>https://www.anskaffelser.no/verktoy/veiledere/mottakere-i-elma</w:t>
        </w:r>
      </w:hyperlink>
      <w:r>
        <w:t xml:space="preserve"> </w:t>
      </w:r>
    </w:p>
    <w:p w14:paraId="78B32C48" w14:textId="6E2BD0AE" w:rsidR="00A372DB" w:rsidRPr="00697523" w:rsidRDefault="00F42E52" w:rsidP="00697523">
      <w:pPr>
        <w:pStyle w:val="Overskrift2"/>
      </w:pPr>
      <w:bookmarkStart w:id="89" w:name="_Toc36182024"/>
      <w:bookmarkStart w:id="90" w:name="_Toc37744967"/>
      <w:bookmarkStart w:id="91" w:name="_Toc36182025"/>
      <w:bookmarkStart w:id="92" w:name="_Toc37744968"/>
      <w:bookmarkStart w:id="93" w:name="_Toc36182027"/>
      <w:bookmarkStart w:id="94" w:name="_Toc37744970"/>
      <w:bookmarkStart w:id="95" w:name="_Toc36182028"/>
      <w:bookmarkStart w:id="96" w:name="_Toc37744971"/>
      <w:bookmarkStart w:id="97" w:name="_Toc36182029"/>
      <w:bookmarkStart w:id="98" w:name="_Toc37744972"/>
      <w:bookmarkStart w:id="99" w:name="_Toc36182030"/>
      <w:bookmarkStart w:id="100" w:name="_Toc37744973"/>
      <w:bookmarkStart w:id="101" w:name="_Toc36182031"/>
      <w:bookmarkStart w:id="102" w:name="_Toc37744974"/>
      <w:bookmarkStart w:id="103" w:name="_Toc41454340"/>
      <w:bookmarkStart w:id="104" w:name="_Toc41454341"/>
      <w:bookmarkStart w:id="105" w:name="_Toc41454343"/>
      <w:bookmarkStart w:id="106" w:name="_Toc41454344"/>
      <w:bookmarkStart w:id="107" w:name="_Toc41454345"/>
      <w:bookmarkStart w:id="108" w:name="_Toc41454346"/>
      <w:bookmarkStart w:id="109" w:name="_Toc41454347"/>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t xml:space="preserve"> </w:t>
      </w:r>
      <w:bookmarkStart w:id="110" w:name="_Toc41454348"/>
      <w:bookmarkStart w:id="111" w:name="_Toc171595127"/>
      <w:r w:rsidR="00A372DB" w:rsidRPr="00697523">
        <w:t>Betalingsmislighold</w:t>
      </w:r>
      <w:bookmarkEnd w:id="110"/>
      <w:bookmarkEnd w:id="111"/>
    </w:p>
    <w:p w14:paraId="51AF1FE6" w14:textId="3D6332FE" w:rsidR="00E636B1" w:rsidRDefault="00697523" w:rsidP="00A372DB">
      <w:pPr>
        <w:autoSpaceDE w:val="0"/>
        <w:autoSpaceDN w:val="0"/>
        <w:adjustRightInd w:val="0"/>
        <w:rPr>
          <w:rFonts w:cstheme="minorHAnsi"/>
        </w:rPr>
      </w:pPr>
      <w:r>
        <w:rPr>
          <w:rFonts w:cstheme="minorHAnsi"/>
        </w:rPr>
        <w:t>Ved forsinket betaling kan l</w:t>
      </w:r>
      <w:r w:rsidR="00A372DB" w:rsidRPr="00A372DB">
        <w:rPr>
          <w:rFonts w:cstheme="minorHAnsi"/>
        </w:rPr>
        <w:t>everandøren kreve forsinkelsesrente i henhold til Lov om renter ved forsinket betaling. Purregebyr eller andre kostnader i forbindelse med forsinket betaling forutsettes dekket i gjeldende morarente.</w:t>
      </w:r>
    </w:p>
    <w:p w14:paraId="0B1E8EFE" w14:textId="202D61F0" w:rsidR="00E636B1" w:rsidRPr="00E636B1" w:rsidRDefault="00E636B1" w:rsidP="00686664">
      <w:pPr>
        <w:pStyle w:val="Overskrift1"/>
      </w:pPr>
      <w:bookmarkStart w:id="112" w:name="_Toc171595128"/>
      <w:r w:rsidRPr="00E636B1">
        <w:t>OPPHAVS- OG EIENDOMSRETT</w:t>
      </w:r>
      <w:bookmarkEnd w:id="112"/>
      <w:r w:rsidRPr="00E636B1">
        <w:t xml:space="preserve"> </w:t>
      </w:r>
    </w:p>
    <w:p w14:paraId="24CB7111" w14:textId="77777777" w:rsidR="00E636B1" w:rsidRDefault="00E636B1" w:rsidP="00E636B1">
      <w:pPr>
        <w:autoSpaceDE w:val="0"/>
        <w:autoSpaceDN w:val="0"/>
        <w:adjustRightInd w:val="0"/>
        <w:rPr>
          <w:rFonts w:cstheme="minorHAnsi"/>
        </w:rPr>
      </w:pPr>
      <w:r>
        <w:rPr>
          <w:rFonts w:cstheme="minorHAnsi"/>
        </w:rPr>
        <w:t>Med mindre annet er avtalt, tilfaller e</w:t>
      </w:r>
      <w:r w:rsidRPr="00E636B1">
        <w:rPr>
          <w:rFonts w:cstheme="minorHAnsi"/>
        </w:rPr>
        <w:t xml:space="preserve">iendomsrett, opphavsrett og andre relevante materielle og immaterielle rettigheter til oppdragets resultater </w:t>
      </w:r>
      <w:proofErr w:type="spellStart"/>
      <w:r>
        <w:rPr>
          <w:rFonts w:cstheme="minorHAnsi"/>
        </w:rPr>
        <w:t>oppdagsgiver</w:t>
      </w:r>
      <w:proofErr w:type="spellEnd"/>
      <w:r>
        <w:rPr>
          <w:rFonts w:cstheme="minorHAnsi"/>
        </w:rPr>
        <w:t>/kundene</w:t>
      </w:r>
      <w:r w:rsidRPr="00E636B1">
        <w:rPr>
          <w:rFonts w:cstheme="minorHAnsi"/>
        </w:rPr>
        <w:t xml:space="preserve"> når betaling er skjedd, og med de begrensninger som følger av annen avtale eller ufravikelig lov.</w:t>
      </w:r>
      <w:r>
        <w:rPr>
          <w:rFonts w:cstheme="minorHAnsi"/>
        </w:rPr>
        <w:t xml:space="preserve"> </w:t>
      </w:r>
    </w:p>
    <w:p w14:paraId="5A387346" w14:textId="77777777" w:rsidR="00E636B1" w:rsidRDefault="00E636B1" w:rsidP="00E636B1">
      <w:pPr>
        <w:autoSpaceDE w:val="0"/>
        <w:autoSpaceDN w:val="0"/>
        <w:adjustRightInd w:val="0"/>
        <w:rPr>
          <w:rFonts w:cstheme="minorHAnsi"/>
        </w:rPr>
      </w:pPr>
    </w:p>
    <w:p w14:paraId="60CB0DB7" w14:textId="77777777" w:rsidR="00E636B1" w:rsidRDefault="00E636B1" w:rsidP="00E636B1">
      <w:pPr>
        <w:autoSpaceDE w:val="0"/>
        <w:autoSpaceDN w:val="0"/>
        <w:adjustRightInd w:val="0"/>
        <w:rPr>
          <w:rFonts w:cstheme="minorHAnsi"/>
        </w:rPr>
      </w:pPr>
      <w:r>
        <w:rPr>
          <w:rFonts w:cstheme="minorHAnsi"/>
        </w:rPr>
        <w:t xml:space="preserve">Leverandøren </w:t>
      </w:r>
      <w:r w:rsidRPr="00E636B1">
        <w:rPr>
          <w:rFonts w:cstheme="minorHAnsi"/>
        </w:rPr>
        <w:t xml:space="preserve">beholder rettighetene til egne verktøy og metodegrunnlag. </w:t>
      </w:r>
    </w:p>
    <w:p w14:paraId="54F11560" w14:textId="77777777" w:rsidR="00E636B1" w:rsidRDefault="00E636B1" w:rsidP="00E636B1">
      <w:pPr>
        <w:autoSpaceDE w:val="0"/>
        <w:autoSpaceDN w:val="0"/>
        <w:adjustRightInd w:val="0"/>
        <w:rPr>
          <w:rFonts w:cstheme="minorHAnsi"/>
        </w:rPr>
      </w:pPr>
    </w:p>
    <w:p w14:paraId="6BA3447C" w14:textId="5065300C" w:rsidR="00E636B1" w:rsidRPr="00A372DB" w:rsidRDefault="00E636B1" w:rsidP="00E636B1">
      <w:pPr>
        <w:autoSpaceDE w:val="0"/>
        <w:autoSpaceDN w:val="0"/>
        <w:adjustRightInd w:val="0"/>
        <w:rPr>
          <w:rFonts w:cstheme="minorHAnsi"/>
        </w:rPr>
      </w:pPr>
      <w:r w:rsidRPr="00E636B1">
        <w:rPr>
          <w:rFonts w:cstheme="minorHAnsi"/>
        </w:rPr>
        <w:t>Begge parter kan også utnytte generell kunnskap (</w:t>
      </w:r>
      <w:proofErr w:type="spellStart"/>
      <w:r w:rsidRPr="00E636B1">
        <w:rPr>
          <w:rFonts w:cstheme="minorHAnsi"/>
        </w:rPr>
        <w:t>know-how</w:t>
      </w:r>
      <w:proofErr w:type="spellEnd"/>
      <w:r w:rsidRPr="00E636B1">
        <w:rPr>
          <w:rFonts w:cstheme="minorHAnsi"/>
        </w:rPr>
        <w:t>) som ikke er taushetsbelagt og som de har tilegnet seg i forbindelse med oppdraget.</w:t>
      </w:r>
    </w:p>
    <w:p w14:paraId="42402256" w14:textId="77777777" w:rsidR="00E636B1" w:rsidRPr="00E636B1" w:rsidRDefault="00E636B1" w:rsidP="00E636B1">
      <w:pPr>
        <w:autoSpaceDE w:val="0"/>
        <w:autoSpaceDN w:val="0"/>
        <w:adjustRightInd w:val="0"/>
        <w:rPr>
          <w:rFonts w:cstheme="minorHAnsi"/>
        </w:rPr>
      </w:pPr>
    </w:p>
    <w:p w14:paraId="6D7AEF3D" w14:textId="48C110BE" w:rsidR="00E636B1" w:rsidRDefault="00E636B1" w:rsidP="00E636B1">
      <w:pPr>
        <w:autoSpaceDE w:val="0"/>
        <w:autoSpaceDN w:val="0"/>
        <w:adjustRightInd w:val="0"/>
        <w:rPr>
          <w:rFonts w:cstheme="minorHAnsi"/>
        </w:rPr>
      </w:pPr>
      <w:r w:rsidRPr="00E636B1">
        <w:rPr>
          <w:rFonts w:cstheme="minorHAnsi"/>
        </w:rPr>
        <w:t>Rettighetene omfatter også rett til endring og videreoverdragelse, jf.  lov av 15. juni 2018 nr. 40 om opphavsrett til ånd</w:t>
      </w:r>
      <w:r>
        <w:rPr>
          <w:rFonts w:cstheme="minorHAnsi"/>
        </w:rPr>
        <w:t>sverk mv. (åndsverkloven) § 68.</w:t>
      </w:r>
    </w:p>
    <w:p w14:paraId="31AC142D" w14:textId="6BFA2F8F" w:rsidR="00E636B1" w:rsidRDefault="00AA3FCE" w:rsidP="00686664">
      <w:pPr>
        <w:pStyle w:val="Overskrift1"/>
      </w:pPr>
      <w:bookmarkStart w:id="113" w:name="_Toc171595129"/>
      <w:r>
        <w:t>ENDRINGER</w:t>
      </w:r>
      <w:bookmarkEnd w:id="113"/>
    </w:p>
    <w:p w14:paraId="05DA17BE" w14:textId="77777777" w:rsidR="00AA3FCE" w:rsidRDefault="00AA3FCE" w:rsidP="00AA3FCE">
      <w:r w:rsidRPr="008E42AB">
        <w:t>Enhver endring eller tillegg som har innvirkning på denne kontrakt for eksempel i form av prismes</w:t>
      </w:r>
      <w:r w:rsidRPr="008E42AB">
        <w:softHyphen/>
        <w:t xml:space="preserve">sige konsekvenser eller andre </w:t>
      </w:r>
      <w:proofErr w:type="spellStart"/>
      <w:r w:rsidRPr="008E42AB">
        <w:t>kontraktuelle</w:t>
      </w:r>
      <w:proofErr w:type="spellEnd"/>
      <w:r w:rsidRPr="008E42AB">
        <w:t xml:space="preserve"> betingelser, skal reguleres skriftlig.</w:t>
      </w:r>
      <w:r w:rsidRPr="008E42AB" w:rsidDel="008D0B0F">
        <w:t xml:space="preserve"> </w:t>
      </w:r>
    </w:p>
    <w:p w14:paraId="1ACD8674" w14:textId="39EADAB2" w:rsidR="00AA3FCE" w:rsidRDefault="00AA3FCE" w:rsidP="00AA3FCE">
      <w:r>
        <w:t xml:space="preserve">Forslag til endringer skal fremmes skriftlig til oppdragsgivers representant. Gjennomførte endringer vil </w:t>
      </w:r>
      <w:proofErr w:type="gramStart"/>
      <w:r>
        <w:t>fremgå</w:t>
      </w:r>
      <w:proofErr w:type="gramEnd"/>
      <w:r>
        <w:t xml:space="preserve"> av bilag 3 – Endringer av leveransen etter avtaleinngåelse. </w:t>
      </w:r>
    </w:p>
    <w:p w14:paraId="605E8A7C" w14:textId="37FAE102" w:rsidR="00A372DB" w:rsidRPr="00697523" w:rsidRDefault="00A372DB" w:rsidP="008D64FB">
      <w:pPr>
        <w:pStyle w:val="Overskrift1"/>
      </w:pPr>
      <w:bookmarkStart w:id="114" w:name="_Toc42155599"/>
      <w:bookmarkStart w:id="115" w:name="_Toc36182034"/>
      <w:bookmarkStart w:id="116" w:name="_Toc37744977"/>
      <w:bookmarkStart w:id="117" w:name="_Toc41454350"/>
      <w:bookmarkStart w:id="118" w:name="_Toc41454351"/>
      <w:bookmarkStart w:id="119" w:name="_Toc171595130"/>
      <w:bookmarkEnd w:id="114"/>
      <w:bookmarkEnd w:id="115"/>
      <w:bookmarkEnd w:id="116"/>
      <w:bookmarkEnd w:id="117"/>
      <w:r w:rsidRPr="00697523">
        <w:t>MISLIGHOLD</w:t>
      </w:r>
      <w:bookmarkEnd w:id="118"/>
      <w:bookmarkEnd w:id="119"/>
    </w:p>
    <w:p w14:paraId="29898613" w14:textId="04579E19" w:rsidR="00F60E50" w:rsidRDefault="00F60E50" w:rsidP="00F60E50">
      <w:pPr>
        <w:pStyle w:val="Overskrift2"/>
      </w:pPr>
      <w:r>
        <w:t xml:space="preserve"> </w:t>
      </w:r>
      <w:bookmarkStart w:id="120" w:name="_Toc41454352"/>
      <w:bookmarkStart w:id="121" w:name="_Toc171595131"/>
      <w:r>
        <w:t>Definisjon</w:t>
      </w:r>
      <w:bookmarkEnd w:id="120"/>
      <w:bookmarkEnd w:id="121"/>
    </w:p>
    <w:p w14:paraId="1BE95BF3" w14:textId="2E96CA04" w:rsidR="00F60E50" w:rsidRDefault="00F60E50" w:rsidP="00F60E50">
      <w:pPr>
        <w:rPr>
          <w:rFonts w:asciiTheme="minorHAnsi" w:hAnsiTheme="minorHAnsi" w:cstheme="minorHAnsi"/>
        </w:rPr>
      </w:pPr>
      <w:r>
        <w:rPr>
          <w:rFonts w:cstheme="minorHAnsi"/>
        </w:rPr>
        <w:t xml:space="preserve">Det foreligger mislighold hvis leverandørens ytelser ikke er i samsvar med de funksjoner, krav og frister som er avtalt, eller dersom leverandøren ikke oppfyller øvrige plikter etter </w:t>
      </w:r>
      <w:r w:rsidR="00451F78">
        <w:rPr>
          <w:rFonts w:cstheme="minorHAnsi"/>
        </w:rPr>
        <w:t>kontrakten</w:t>
      </w:r>
      <w:r>
        <w:rPr>
          <w:rFonts w:cstheme="minorHAnsi"/>
        </w:rPr>
        <w:t>.</w:t>
      </w:r>
    </w:p>
    <w:p w14:paraId="62793E79" w14:textId="77777777" w:rsidR="00F60E50" w:rsidRDefault="00F60E50" w:rsidP="00F60E50">
      <w:pPr>
        <w:pStyle w:val="Overskrift2"/>
      </w:pPr>
      <w:r>
        <w:t xml:space="preserve"> </w:t>
      </w:r>
      <w:bookmarkStart w:id="122" w:name="_Toc41454353"/>
      <w:bookmarkStart w:id="123" w:name="_Toc171595132"/>
      <w:r>
        <w:t>Underretning</w:t>
      </w:r>
      <w:bookmarkEnd w:id="122"/>
      <w:bookmarkEnd w:id="123"/>
      <w:r>
        <w:t xml:space="preserve"> </w:t>
      </w:r>
    </w:p>
    <w:p w14:paraId="605E8B33" w14:textId="77777777" w:rsidR="00F60E50" w:rsidRDefault="00F60E50" w:rsidP="00F60E50">
      <w:pPr>
        <w:rPr>
          <w:rFonts w:cstheme="minorHAnsi"/>
        </w:rPr>
      </w:pPr>
      <w:r>
        <w:rPr>
          <w:rFonts w:cstheme="minorHAnsi"/>
        </w:rPr>
        <w:t>Oppdragsgiver skal reklamere skriftlig uten ugrunnet opphold etter at misligholdet er oppdaget eller burde vært oppdaget.</w:t>
      </w:r>
    </w:p>
    <w:p w14:paraId="260F0097" w14:textId="77777777" w:rsidR="00F60E50" w:rsidRDefault="00F60E50" w:rsidP="00F60E50">
      <w:pPr>
        <w:rPr>
          <w:rFonts w:cstheme="minorHAnsi"/>
        </w:rPr>
      </w:pPr>
    </w:p>
    <w:p w14:paraId="28966B43" w14:textId="77777777" w:rsidR="00F60E50" w:rsidRDefault="00F60E50" w:rsidP="00F60E50">
      <w:pPr>
        <w:rPr>
          <w:rFonts w:cstheme="minorHAnsi"/>
        </w:rPr>
      </w:pPr>
      <w:r w:rsidRPr="00373B5C">
        <w:rPr>
          <w:rFonts w:cstheme="minorHAnsi"/>
        </w:rPr>
        <w:t xml:space="preserve">Hvis </w:t>
      </w:r>
      <w:r>
        <w:rPr>
          <w:rFonts w:cstheme="minorHAnsi"/>
        </w:rPr>
        <w:t>leverandørens</w:t>
      </w:r>
      <w:r w:rsidRPr="00373B5C">
        <w:rPr>
          <w:rFonts w:cstheme="minorHAnsi"/>
        </w:rPr>
        <w:t xml:space="preserve"> ytelser ikke kan leveres som avtalt, skal </w:t>
      </w:r>
      <w:r>
        <w:rPr>
          <w:rFonts w:cstheme="minorHAnsi"/>
        </w:rPr>
        <w:t>leverandøren</w:t>
      </w:r>
      <w:r w:rsidRPr="00373B5C">
        <w:rPr>
          <w:rFonts w:cstheme="minorHAnsi"/>
        </w:rPr>
        <w:t xml:space="preserve"> så raskt som mulig gi </w:t>
      </w:r>
      <w:r>
        <w:rPr>
          <w:rFonts w:cstheme="minorHAnsi"/>
        </w:rPr>
        <w:t>oppdragsgiver</w:t>
      </w:r>
      <w:r w:rsidRPr="00373B5C">
        <w:rPr>
          <w:rFonts w:cstheme="minorHAnsi"/>
        </w:rPr>
        <w:t xml:space="preserve"> skriftlig varsel om dette. Varselet skal angi årsak til problemet og så vidt det er mulig angi når ytelsen kan leveres. Tilsvarende gjelder hvis det må antas ytterligere forsinkelser etter at første varsel er gitt.</w:t>
      </w:r>
    </w:p>
    <w:p w14:paraId="2D9DAAFA" w14:textId="77777777" w:rsidR="00F60E50" w:rsidRPr="00E10E5F" w:rsidRDefault="00F60E50" w:rsidP="00F60E50"/>
    <w:p w14:paraId="14B51728" w14:textId="77777777" w:rsidR="00F60E50" w:rsidRDefault="00F60E50" w:rsidP="00F60E50">
      <w:pPr>
        <w:pStyle w:val="Overskrift2"/>
      </w:pPr>
      <w:r>
        <w:lastRenderedPageBreak/>
        <w:t xml:space="preserve"> </w:t>
      </w:r>
      <w:bookmarkStart w:id="124" w:name="_Toc41454354"/>
      <w:bookmarkStart w:id="125" w:name="_Toc171595133"/>
      <w:r>
        <w:t>Tilbakehold av ytelser</w:t>
      </w:r>
      <w:bookmarkEnd w:id="124"/>
      <w:bookmarkEnd w:id="125"/>
    </w:p>
    <w:p w14:paraId="02462750" w14:textId="77777777" w:rsidR="00F60E50" w:rsidRPr="00E10E5F" w:rsidRDefault="00F60E50" w:rsidP="00F60E50">
      <w:r w:rsidRPr="00373B5C">
        <w:t xml:space="preserve">Ved </w:t>
      </w:r>
      <w:r>
        <w:t>leverandørens</w:t>
      </w:r>
      <w:r w:rsidRPr="00373B5C">
        <w:t xml:space="preserve"> mislighold kan </w:t>
      </w:r>
      <w:r>
        <w:t>oppdragsgiver</w:t>
      </w:r>
      <w:r w:rsidRPr="00373B5C">
        <w:t xml:space="preserve"> holde betalingen tilbake, men ikke åpenbart mer enn det som er nødvendig for å sikre </w:t>
      </w:r>
      <w:r>
        <w:t>oppdragsgivers</w:t>
      </w:r>
      <w:r w:rsidRPr="00373B5C">
        <w:t xml:space="preserve"> krav som følger av misligholdet. </w:t>
      </w:r>
    </w:p>
    <w:p w14:paraId="585ECA01" w14:textId="77777777" w:rsidR="00F60E50" w:rsidRDefault="00F60E50" w:rsidP="00F60E50">
      <w:pPr>
        <w:pStyle w:val="Overskrift2"/>
      </w:pPr>
      <w:r>
        <w:t xml:space="preserve"> </w:t>
      </w:r>
      <w:bookmarkStart w:id="126" w:name="_Toc41454355"/>
      <w:bookmarkStart w:id="127" w:name="_Toc171595134"/>
      <w:r>
        <w:t>Prisavslag</w:t>
      </w:r>
      <w:bookmarkEnd w:id="126"/>
      <w:bookmarkEnd w:id="127"/>
      <w:r>
        <w:t xml:space="preserve"> </w:t>
      </w:r>
    </w:p>
    <w:p w14:paraId="47786D12" w14:textId="77777777" w:rsidR="00F60E50" w:rsidRPr="00E10E5F" w:rsidRDefault="00F60E50" w:rsidP="00F60E50">
      <w:pPr>
        <w:rPr>
          <w:rFonts w:asciiTheme="minorHAnsi" w:hAnsiTheme="minorHAnsi" w:cstheme="minorHAnsi"/>
        </w:rPr>
      </w:pPr>
      <w:r>
        <w:rPr>
          <w:rFonts w:cstheme="minorHAnsi"/>
        </w:rPr>
        <w:t>Hvis det tross gjentatte forsøk ikke har lykkes leverandøren å avhjelpe en mangel, kan oppdragsgiver kreve forholdsmessig avslag i kontraktssummen. Prisavslag er kompensasjon for redusert verdi av det leverte, og er uavhengig av eventuell erstatning.</w:t>
      </w:r>
    </w:p>
    <w:p w14:paraId="71FD1ACF" w14:textId="77777777" w:rsidR="00F60E50" w:rsidRPr="00E10E5F" w:rsidRDefault="00F60E50" w:rsidP="00F60E50">
      <w:pPr>
        <w:pStyle w:val="Overskrift2"/>
      </w:pPr>
      <w:r>
        <w:t xml:space="preserve"> </w:t>
      </w:r>
      <w:bookmarkStart w:id="128" w:name="_Toc41454356"/>
      <w:bookmarkStart w:id="129" w:name="_Toc171595135"/>
      <w:r>
        <w:t>Heving</w:t>
      </w:r>
      <w:bookmarkEnd w:id="128"/>
      <w:bookmarkEnd w:id="129"/>
    </w:p>
    <w:p w14:paraId="15FA7E26" w14:textId="77777777" w:rsidR="00F60E50" w:rsidRPr="00A372DB" w:rsidRDefault="00F60E50" w:rsidP="00F60E50">
      <w:pPr>
        <w:autoSpaceDE w:val="0"/>
        <w:autoSpaceDN w:val="0"/>
        <w:adjustRightInd w:val="0"/>
        <w:rPr>
          <w:rFonts w:cstheme="minorHAnsi"/>
        </w:rPr>
      </w:pPr>
      <w:r w:rsidRPr="00A372DB">
        <w:rPr>
          <w:rFonts w:cstheme="minorHAnsi"/>
        </w:rPr>
        <w:t xml:space="preserve">Hver av partene har rett til å heve kontrakten, dersom den annen vesentlig misligholder sine kontraktsforpliktelser eller det er klart at slikt mislighold vil inntre. Før heving kan skje, må den part som vil </w:t>
      </w:r>
      <w:proofErr w:type="gramStart"/>
      <w:r w:rsidRPr="00A372DB">
        <w:rPr>
          <w:rFonts w:cstheme="minorHAnsi"/>
        </w:rPr>
        <w:t>påberope seg</w:t>
      </w:r>
      <w:proofErr w:type="gramEnd"/>
      <w:r w:rsidRPr="00A372DB">
        <w:rPr>
          <w:rFonts w:cstheme="minorHAnsi"/>
        </w:rPr>
        <w:t xml:space="preserve"> mislighold, skriftlig overfor den annen part redegjøre for hva som anses misligholdt, og hvilke forhold som kreves endret. Før heving kan skje, skal parten videre gis en rimelig frist til å rette forholdet.</w:t>
      </w:r>
    </w:p>
    <w:p w14:paraId="45C63086" w14:textId="77777777" w:rsidR="00F60E50" w:rsidRPr="00A372DB" w:rsidRDefault="00F60E50" w:rsidP="00F60E50">
      <w:pPr>
        <w:autoSpaceDE w:val="0"/>
        <w:autoSpaceDN w:val="0"/>
        <w:adjustRightInd w:val="0"/>
        <w:rPr>
          <w:rFonts w:cstheme="minorHAnsi"/>
        </w:rPr>
      </w:pPr>
    </w:p>
    <w:p w14:paraId="5F4071C6" w14:textId="77777777" w:rsidR="00F60E50" w:rsidRPr="00A372DB" w:rsidRDefault="00F60E50" w:rsidP="00F60E50">
      <w:pPr>
        <w:autoSpaceDE w:val="0"/>
        <w:autoSpaceDN w:val="0"/>
        <w:adjustRightInd w:val="0"/>
        <w:rPr>
          <w:rFonts w:cstheme="minorHAnsi"/>
        </w:rPr>
      </w:pPr>
      <w:r w:rsidRPr="00A372DB">
        <w:rPr>
          <w:rFonts w:cstheme="minorHAnsi"/>
        </w:rPr>
        <w:t xml:space="preserve">Likeledes kan </w:t>
      </w:r>
      <w:r>
        <w:rPr>
          <w:rFonts w:cstheme="minorHAnsi"/>
        </w:rPr>
        <w:t>oppdragsgiver</w:t>
      </w:r>
      <w:r w:rsidRPr="00A372DB">
        <w:rPr>
          <w:rFonts w:cstheme="minorHAnsi"/>
        </w:rPr>
        <w:t xml:space="preserve"> skr</w:t>
      </w:r>
      <w:r>
        <w:rPr>
          <w:rFonts w:cstheme="minorHAnsi"/>
        </w:rPr>
        <w:t>iftlig heve kontrakten, dersom l</w:t>
      </w:r>
      <w:r w:rsidRPr="00A372DB">
        <w:rPr>
          <w:rFonts w:cstheme="minorHAnsi"/>
        </w:rPr>
        <w:t>everandøren går konkurs eller hvis han blir eller erkjenner å være insolvent, med mindre det uten ugrunnet opphold godtgjøres at oppdraget vil bli fullført i samsvar med kontrakten.</w:t>
      </w:r>
    </w:p>
    <w:p w14:paraId="4659A4C0" w14:textId="77777777" w:rsidR="00F60E50" w:rsidRPr="00A372DB" w:rsidRDefault="00F60E50" w:rsidP="00F60E50">
      <w:pPr>
        <w:autoSpaceDE w:val="0"/>
        <w:autoSpaceDN w:val="0"/>
        <w:adjustRightInd w:val="0"/>
        <w:rPr>
          <w:rFonts w:cstheme="minorHAnsi"/>
        </w:rPr>
      </w:pPr>
    </w:p>
    <w:p w14:paraId="78124232" w14:textId="4F25E83E" w:rsidR="00F60E50" w:rsidRDefault="00F60E50" w:rsidP="00F60E50">
      <w:pPr>
        <w:autoSpaceDE w:val="0"/>
        <w:autoSpaceDN w:val="0"/>
        <w:adjustRightInd w:val="0"/>
        <w:rPr>
          <w:rFonts w:cstheme="minorHAnsi"/>
        </w:rPr>
      </w:pPr>
      <w:r>
        <w:rPr>
          <w:rFonts w:cstheme="minorHAnsi"/>
        </w:rPr>
        <w:t>Ved heving har l</w:t>
      </w:r>
      <w:r w:rsidRPr="00A372DB">
        <w:rPr>
          <w:rFonts w:cstheme="minorHAnsi"/>
        </w:rPr>
        <w:t>everandøren krav på betaling for de kontraktsmessige ytelsene som er utført frem til hevingstidspunktet.</w:t>
      </w:r>
    </w:p>
    <w:p w14:paraId="7C4B71AE" w14:textId="5755FFB2" w:rsidR="004B5460" w:rsidRDefault="004B5460" w:rsidP="00F60E50">
      <w:pPr>
        <w:autoSpaceDE w:val="0"/>
        <w:autoSpaceDN w:val="0"/>
        <w:adjustRightInd w:val="0"/>
        <w:rPr>
          <w:rFonts w:cstheme="minorHAnsi"/>
        </w:rPr>
      </w:pPr>
    </w:p>
    <w:p w14:paraId="193F3E69" w14:textId="7BE53672" w:rsidR="004B5460" w:rsidRPr="004B5460" w:rsidRDefault="004B5460" w:rsidP="00686664">
      <w:r>
        <w:t>Heving av kontrakten påvirker ikke allerede tildelte kontrakter (avrop).</w:t>
      </w:r>
    </w:p>
    <w:p w14:paraId="6F82804E" w14:textId="77777777" w:rsidR="00F60E50" w:rsidRDefault="00F60E50" w:rsidP="00F60E50">
      <w:pPr>
        <w:pStyle w:val="Overskrift2"/>
      </w:pPr>
      <w:r>
        <w:t xml:space="preserve"> </w:t>
      </w:r>
      <w:bookmarkStart w:id="130" w:name="_Toc41454357"/>
      <w:bookmarkStart w:id="131" w:name="_Toc171595136"/>
      <w:r>
        <w:t>Erstatning</w:t>
      </w:r>
      <w:bookmarkEnd w:id="130"/>
      <w:bookmarkEnd w:id="131"/>
    </w:p>
    <w:p w14:paraId="7C81322F" w14:textId="77777777" w:rsidR="00F60E50" w:rsidRDefault="00F60E50" w:rsidP="00F60E50">
      <w:pPr>
        <w:rPr>
          <w:rFonts w:cstheme="minorHAnsi"/>
        </w:rPr>
      </w:pPr>
      <w:r>
        <w:rPr>
          <w:rFonts w:cstheme="minorHAnsi"/>
        </w:rPr>
        <w:t xml:space="preserve">Oppdragsgiver kan kreve erstattet ethvert direkte tap, herunder merkostnader oppdragsgiver får ved dekningskjøp, tap </w:t>
      </w:r>
      <w:r>
        <w:rPr>
          <w:rFonts w:cstheme="minorHAnsi"/>
          <w:color w:val="000000"/>
        </w:rPr>
        <w:t>som skyldes merarbeid og andre direkte kostnader i forbindelse med forsinkelse</w:t>
      </w:r>
      <w:r>
        <w:rPr>
          <w:rFonts w:cstheme="minorHAnsi"/>
        </w:rPr>
        <w:t xml:space="preserve">, mangel eller annet mislighold, med mindre leverandøren godtgjør at misligholdet eller årsaken til misligholdet ikke skyldes leverandøren. </w:t>
      </w:r>
    </w:p>
    <w:p w14:paraId="036F2D0A" w14:textId="77777777" w:rsidR="00F60E50" w:rsidRDefault="00F60E50" w:rsidP="00F60E50">
      <w:pPr>
        <w:rPr>
          <w:rFonts w:cstheme="minorHAnsi"/>
        </w:rPr>
      </w:pPr>
    </w:p>
    <w:p w14:paraId="5B1F84C4" w14:textId="77777777" w:rsidR="00F60E50" w:rsidRDefault="00F60E50" w:rsidP="00F60E50">
      <w:pPr>
        <w:rPr>
          <w:rFonts w:asciiTheme="minorHAnsi" w:hAnsiTheme="minorHAnsi" w:cstheme="minorHAnsi"/>
          <w:strike/>
        </w:rPr>
      </w:pPr>
      <w:r>
        <w:rPr>
          <w:rFonts w:cstheme="minorHAnsi"/>
        </w:rPr>
        <w:t>Erstatning for indirekte tap kan ikke kreves. Indirekte tap omfatter, men er ikke begrenset til, tapt fortjeneste av enhver art, tapte besparelser, tap av data, og krav fra tredjeparter med unntak av idømt erstatningsansvar for rettsmangler.</w:t>
      </w:r>
    </w:p>
    <w:p w14:paraId="63352C84" w14:textId="77777777" w:rsidR="00F60E50" w:rsidRDefault="00F60E50" w:rsidP="00F60E50">
      <w:pPr>
        <w:rPr>
          <w:rFonts w:cstheme="minorHAnsi"/>
        </w:rPr>
      </w:pPr>
    </w:p>
    <w:p w14:paraId="09F9B194" w14:textId="69D0CF72" w:rsidR="00F60E50" w:rsidRDefault="00F60E50" w:rsidP="00F60E50">
      <w:pPr>
        <w:rPr>
          <w:rFonts w:cstheme="minorHAnsi"/>
        </w:rPr>
      </w:pPr>
      <w:r>
        <w:rPr>
          <w:rFonts w:cstheme="minorHAnsi"/>
        </w:rPr>
        <w:t xml:space="preserve">Samlet erstatning i </w:t>
      </w:r>
      <w:r w:rsidR="00451F78">
        <w:rPr>
          <w:rFonts w:cstheme="minorHAnsi"/>
        </w:rPr>
        <w:t xml:space="preserve">kontraktsperioden </w:t>
      </w:r>
      <w:r>
        <w:rPr>
          <w:rFonts w:cstheme="minorHAnsi"/>
        </w:rPr>
        <w:t xml:space="preserve">er begrenset til et beløp som tilsvarer kontraktssummen ekskl. merverdiavgift eller et avtalt estimat for oppdraget. </w:t>
      </w:r>
    </w:p>
    <w:p w14:paraId="4B1E2447" w14:textId="77777777" w:rsidR="00F60E50" w:rsidRDefault="00F60E50" w:rsidP="00F60E50">
      <w:pPr>
        <w:rPr>
          <w:rFonts w:cstheme="minorHAnsi"/>
        </w:rPr>
      </w:pPr>
    </w:p>
    <w:p w14:paraId="5E628365" w14:textId="77777777" w:rsidR="00F60E50" w:rsidRPr="00E10E5F" w:rsidRDefault="00F60E50" w:rsidP="00F60E50">
      <w:pPr>
        <w:rPr>
          <w:rStyle w:val="Stil115pt"/>
          <w:rFonts w:cstheme="minorHAnsi"/>
          <w:sz w:val="22"/>
        </w:rPr>
      </w:pPr>
      <w:r>
        <w:rPr>
          <w:rFonts w:cstheme="minorHAnsi"/>
        </w:rPr>
        <w:t xml:space="preserve">Disse begrensningene gjelder imidlertid ikke hvis leverandøren eller noen denne svarer for, har utvist grov uaktsomhet eller forsett. </w:t>
      </w:r>
    </w:p>
    <w:p w14:paraId="29771387" w14:textId="09F41DB6" w:rsidR="00A372DB" w:rsidRPr="00697523" w:rsidRDefault="002A28EB" w:rsidP="00697523">
      <w:pPr>
        <w:pStyle w:val="Overskrift1"/>
      </w:pPr>
      <w:bookmarkStart w:id="132" w:name="_Toc41454358"/>
      <w:bookmarkStart w:id="133" w:name="_Toc41454359"/>
      <w:bookmarkStart w:id="134" w:name="_Toc41454360"/>
      <w:bookmarkStart w:id="135" w:name="_Toc41454361"/>
      <w:bookmarkStart w:id="136" w:name="_Toc41454362"/>
      <w:bookmarkStart w:id="137" w:name="_Toc41454363"/>
      <w:bookmarkStart w:id="138" w:name="_Toc171595137"/>
      <w:bookmarkEnd w:id="132"/>
      <w:bookmarkEnd w:id="133"/>
      <w:bookmarkEnd w:id="134"/>
      <w:bookmarkEnd w:id="135"/>
      <w:bookmarkEnd w:id="136"/>
      <w:r>
        <w:t>TVISTELØSNING</w:t>
      </w:r>
      <w:bookmarkEnd w:id="137"/>
      <w:bookmarkEnd w:id="138"/>
    </w:p>
    <w:p w14:paraId="5834F357" w14:textId="77777777" w:rsidR="00A372DB" w:rsidRPr="00697523" w:rsidRDefault="00A372DB" w:rsidP="00697523">
      <w:pPr>
        <w:autoSpaceDE w:val="0"/>
        <w:autoSpaceDN w:val="0"/>
        <w:adjustRightInd w:val="0"/>
        <w:rPr>
          <w:rFonts w:cstheme="minorHAnsi"/>
        </w:rPr>
      </w:pPr>
      <w:r w:rsidRPr="00697523">
        <w:rPr>
          <w:rFonts w:cstheme="minorHAnsi"/>
        </w:rPr>
        <w:t>Dersom det oppstår tvist om tolkning eller rettsvirkninger av kontrakt</w:t>
      </w:r>
      <w:r w:rsidR="00697523">
        <w:rPr>
          <w:rFonts w:cstheme="minorHAnsi"/>
        </w:rPr>
        <w:t>s</w:t>
      </w:r>
      <w:r w:rsidRPr="00697523">
        <w:rPr>
          <w:rFonts w:cstheme="minorHAnsi"/>
        </w:rPr>
        <w:t>vilkårene, skal dette</w:t>
      </w:r>
    </w:p>
    <w:p w14:paraId="02682D85" w14:textId="49EF7641" w:rsidR="00A372DB" w:rsidRDefault="00A372DB" w:rsidP="00697523">
      <w:pPr>
        <w:autoSpaceDE w:val="0"/>
        <w:autoSpaceDN w:val="0"/>
        <w:adjustRightInd w:val="0"/>
        <w:rPr>
          <w:rFonts w:cstheme="minorHAnsi"/>
        </w:rPr>
      </w:pPr>
      <w:r w:rsidRPr="00697523">
        <w:rPr>
          <w:rFonts w:cstheme="minorHAnsi"/>
        </w:rPr>
        <w:t>søkes løst ved forhandlinger. Dersom forhandlingene ikke fører frem, skal tvisten a</w:t>
      </w:r>
      <w:r w:rsidR="00697523">
        <w:rPr>
          <w:rFonts w:cstheme="minorHAnsi"/>
        </w:rPr>
        <w:t xml:space="preserve">vgjøres ved vanlig rettergang. </w:t>
      </w:r>
      <w:r w:rsidRPr="00697523">
        <w:rPr>
          <w:rFonts w:cstheme="minorHAnsi"/>
        </w:rPr>
        <w:t xml:space="preserve">En tvist skal av begge parter anlegges for </w:t>
      </w:r>
      <w:r w:rsidR="004F32E6">
        <w:rPr>
          <w:rFonts w:cstheme="minorHAnsi"/>
        </w:rPr>
        <w:t xml:space="preserve">ROMERIKE OG </w:t>
      </w:r>
      <w:r w:rsidRPr="00697523">
        <w:rPr>
          <w:rFonts w:cstheme="minorHAnsi"/>
        </w:rPr>
        <w:t>GLÅMDAL TIN</w:t>
      </w:r>
      <w:r w:rsidR="00697523">
        <w:rPr>
          <w:rFonts w:cstheme="minorHAnsi"/>
        </w:rPr>
        <w:t xml:space="preserve">GRETT som er </w:t>
      </w:r>
      <w:r w:rsidR="004021F6">
        <w:rPr>
          <w:rFonts w:cstheme="minorHAnsi"/>
        </w:rPr>
        <w:t>kjøpers</w:t>
      </w:r>
      <w:r w:rsidR="00697523">
        <w:rPr>
          <w:rFonts w:cstheme="minorHAnsi"/>
        </w:rPr>
        <w:t xml:space="preserve"> verneting.</w:t>
      </w:r>
    </w:p>
    <w:p w14:paraId="71A703C8" w14:textId="77777777" w:rsidR="00697523" w:rsidRPr="00697523" w:rsidRDefault="00697523" w:rsidP="00697523">
      <w:pPr>
        <w:autoSpaceDE w:val="0"/>
        <w:autoSpaceDN w:val="0"/>
        <w:adjustRightInd w:val="0"/>
        <w:rPr>
          <w:rFonts w:cstheme="minorHAnsi"/>
        </w:rPr>
      </w:pPr>
    </w:p>
    <w:p w14:paraId="2F48FFE7" w14:textId="77777777" w:rsidR="00A372DB" w:rsidRDefault="00A372DB" w:rsidP="00697523">
      <w:pPr>
        <w:autoSpaceDE w:val="0"/>
        <w:autoSpaceDN w:val="0"/>
        <w:adjustRightInd w:val="0"/>
        <w:rPr>
          <w:rFonts w:cstheme="minorHAnsi"/>
        </w:rPr>
      </w:pPr>
      <w:r w:rsidRPr="00697523">
        <w:rPr>
          <w:rFonts w:cstheme="minorHAnsi"/>
        </w:rPr>
        <w:lastRenderedPageBreak/>
        <w:t>Oppstår det tvist om hele eller deler av kontrakten, kan tvisten løses ved voldgift dersom begge parter samtykker. Ved voldgiftsbehandling gjelder lov om voldgift av 14. mai 2004. Voldgiftsretten settes sammen av tre medlemmer der partene oppnevner ett medlem hver. Disse medlemmene velger i fellesskap voldgiftsrettens formann. Voldgiftsavtalen skal inneholde fristbestemmelser, tvistespørsmålet og hva retten skal avgjøre med endelig og bindende virkning for partene.</w:t>
      </w:r>
    </w:p>
    <w:p w14:paraId="1E8E0F38" w14:textId="77777777" w:rsidR="00697523" w:rsidRPr="00697523" w:rsidRDefault="00697523" w:rsidP="00697523">
      <w:pPr>
        <w:autoSpaceDE w:val="0"/>
        <w:autoSpaceDN w:val="0"/>
        <w:adjustRightInd w:val="0"/>
        <w:rPr>
          <w:rFonts w:cstheme="minorHAnsi"/>
        </w:rPr>
      </w:pPr>
    </w:p>
    <w:p w14:paraId="5731F174" w14:textId="3E662CAE" w:rsidR="00572A44" w:rsidRDefault="00A372DB" w:rsidP="00697523">
      <w:pPr>
        <w:autoSpaceDE w:val="0"/>
        <w:autoSpaceDN w:val="0"/>
        <w:adjustRightInd w:val="0"/>
        <w:rPr>
          <w:rFonts w:cstheme="minorHAnsi"/>
        </w:rPr>
      </w:pPr>
      <w:r w:rsidRPr="00697523">
        <w:rPr>
          <w:rFonts w:cstheme="minorHAnsi"/>
        </w:rPr>
        <w:t xml:space="preserve">Tvist om elementer eller deler av kontrakten, fritar </w:t>
      </w:r>
      <w:proofErr w:type="gramStart"/>
      <w:r w:rsidRPr="00697523">
        <w:rPr>
          <w:rFonts w:cstheme="minorHAnsi"/>
        </w:rPr>
        <w:t>forøvrig</w:t>
      </w:r>
      <w:proofErr w:type="gramEnd"/>
      <w:r w:rsidRPr="00697523">
        <w:rPr>
          <w:rFonts w:cstheme="minorHAnsi"/>
        </w:rPr>
        <w:t xml:space="preserve"> ikke partene fra å oppfylle de deler av kontrakten som ikke berøres eller har sammenheng med tvistespørsmålet.</w:t>
      </w:r>
    </w:p>
    <w:p w14:paraId="22AC8D3D" w14:textId="359FF44A" w:rsidR="00572A44" w:rsidRPr="001031F3" w:rsidRDefault="003650BF" w:rsidP="001031F3">
      <w:pPr>
        <w:pStyle w:val="Overskrift1"/>
      </w:pPr>
      <w:bookmarkStart w:id="139" w:name="_Toc41454364"/>
      <w:bookmarkStart w:id="140" w:name="_Toc171595138"/>
      <w:r>
        <w:t>FORCE MAJEURE</w:t>
      </w:r>
      <w:bookmarkEnd w:id="139"/>
      <w:bookmarkEnd w:id="140"/>
    </w:p>
    <w:p w14:paraId="2B1BB3BF" w14:textId="142EF6E5" w:rsidR="00476711" w:rsidRPr="002F4F1F" w:rsidRDefault="00476711" w:rsidP="00476711">
      <w:pPr>
        <w:pStyle w:val="Overskrift2"/>
        <w:tabs>
          <w:tab w:val="clear" w:pos="567"/>
        </w:tabs>
        <w:spacing w:before="120"/>
      </w:pPr>
      <w:bookmarkStart w:id="141" w:name="_Toc36457787"/>
      <w:r>
        <w:t xml:space="preserve"> </w:t>
      </w:r>
      <w:bookmarkStart w:id="142" w:name="_Toc41454365"/>
      <w:bookmarkStart w:id="143" w:name="_Toc171595139"/>
      <w:r w:rsidRPr="002F4F1F">
        <w:t>Definisjon</w:t>
      </w:r>
      <w:bookmarkEnd w:id="141"/>
      <w:bookmarkEnd w:id="142"/>
      <w:bookmarkEnd w:id="143"/>
    </w:p>
    <w:p w14:paraId="60CB76DC" w14:textId="0AB33A02" w:rsidR="00476711" w:rsidRDefault="00476711" w:rsidP="00476711">
      <w:pPr>
        <w:autoSpaceDE w:val="0"/>
        <w:autoSpaceDN w:val="0"/>
        <w:adjustRightInd w:val="0"/>
        <w:rPr>
          <w:rFonts w:cstheme="minorHAnsi"/>
        </w:rPr>
      </w:pPr>
      <w:r w:rsidRPr="002F4F1F">
        <w:rPr>
          <w:rFonts w:cstheme="minorHAnsi"/>
        </w:rPr>
        <w:t xml:space="preserve">Følgende omstendigheter skal betraktes som force majeure (fritaksgrunner) dersom de inntrer etter </w:t>
      </w:r>
      <w:r w:rsidR="00451F78">
        <w:rPr>
          <w:rFonts w:cstheme="minorHAnsi"/>
        </w:rPr>
        <w:t>kontraktens</w:t>
      </w:r>
      <w:r w:rsidR="00451F78" w:rsidRPr="002F4F1F">
        <w:rPr>
          <w:rFonts w:cstheme="minorHAnsi"/>
        </w:rPr>
        <w:t xml:space="preserve"> </w:t>
      </w:r>
      <w:r w:rsidRPr="002F4F1F">
        <w:rPr>
          <w:rFonts w:cstheme="minorHAnsi"/>
        </w:rPr>
        <w:t>inngåelse og gjør dens faktiske oppfyllelse umulig: Krig, opprør eller indre uroligheter, beslutning av offentlige myndigheter, naturkatastrofe, brudd i den offentlige kraftforsyning eller i den alminnelige samferdsel, betydningsfull arbeidskonflikt eller annen omstendighet av liknende karakter og inngripende betydning.</w:t>
      </w:r>
    </w:p>
    <w:p w14:paraId="789BB2E8" w14:textId="77777777" w:rsidR="00476711" w:rsidRPr="002F4F1F" w:rsidRDefault="00476711" w:rsidP="00476711">
      <w:pPr>
        <w:autoSpaceDE w:val="0"/>
        <w:autoSpaceDN w:val="0"/>
        <w:adjustRightInd w:val="0"/>
        <w:rPr>
          <w:rFonts w:cstheme="minorHAnsi"/>
        </w:rPr>
      </w:pPr>
    </w:p>
    <w:p w14:paraId="082B5815" w14:textId="5D748E3F" w:rsidR="00476711" w:rsidRPr="002F4F1F" w:rsidRDefault="00476711" w:rsidP="00476711">
      <w:pPr>
        <w:autoSpaceDE w:val="0"/>
        <w:autoSpaceDN w:val="0"/>
        <w:adjustRightInd w:val="0"/>
        <w:rPr>
          <w:rFonts w:cstheme="minorHAnsi"/>
        </w:rPr>
      </w:pPr>
      <w:r w:rsidRPr="002F4F1F">
        <w:rPr>
          <w:rFonts w:cstheme="minorHAnsi"/>
        </w:rPr>
        <w:t xml:space="preserve">Ingen av partene skal anses å ha misligholdt en forpliktelse etter </w:t>
      </w:r>
      <w:r w:rsidR="00451F78">
        <w:rPr>
          <w:rFonts w:cstheme="minorHAnsi"/>
        </w:rPr>
        <w:t>kontrakten</w:t>
      </w:r>
      <w:r w:rsidR="00451F78" w:rsidRPr="002F4F1F">
        <w:rPr>
          <w:rFonts w:cstheme="minorHAnsi"/>
        </w:rPr>
        <w:t xml:space="preserve"> </w:t>
      </w:r>
      <w:r w:rsidRPr="002F4F1F">
        <w:rPr>
          <w:rFonts w:cstheme="minorHAnsi"/>
        </w:rPr>
        <w:t xml:space="preserve">i den utstrekning at oppfyllelse av den er blitt forhindret på grunn av force majeure. Plikter i henhold til </w:t>
      </w:r>
      <w:r w:rsidR="00451F78">
        <w:rPr>
          <w:rFonts w:cstheme="minorHAnsi"/>
        </w:rPr>
        <w:t>kontrakten</w:t>
      </w:r>
      <w:r w:rsidR="00451F78" w:rsidRPr="002F4F1F">
        <w:rPr>
          <w:rFonts w:cstheme="minorHAnsi"/>
        </w:rPr>
        <w:t xml:space="preserve"> </w:t>
      </w:r>
      <w:r w:rsidRPr="002F4F1F">
        <w:rPr>
          <w:rFonts w:cstheme="minorHAnsi"/>
        </w:rPr>
        <w:t xml:space="preserve">suspenderes så lenge forholdet gjør seg gjeldende. </w:t>
      </w:r>
    </w:p>
    <w:p w14:paraId="01DEE364" w14:textId="77777777" w:rsidR="00476711" w:rsidRPr="002F4F1F" w:rsidRDefault="00476711" w:rsidP="00476711">
      <w:pPr>
        <w:pStyle w:val="Overskrift2"/>
        <w:tabs>
          <w:tab w:val="clear" w:pos="567"/>
        </w:tabs>
        <w:spacing w:before="120"/>
      </w:pPr>
      <w:r>
        <w:t xml:space="preserve"> </w:t>
      </w:r>
      <w:bookmarkStart w:id="144" w:name="_Toc36457788"/>
      <w:bookmarkStart w:id="145" w:name="_Toc41454366"/>
      <w:bookmarkStart w:id="146" w:name="_Toc171595140"/>
      <w:r w:rsidRPr="002F4F1F">
        <w:t>Underretning</w:t>
      </w:r>
      <w:bookmarkEnd w:id="144"/>
      <w:bookmarkEnd w:id="145"/>
      <w:bookmarkEnd w:id="146"/>
    </w:p>
    <w:p w14:paraId="5EC62AEC" w14:textId="77777777" w:rsidR="00476711" w:rsidRPr="002F4F1F" w:rsidRDefault="00476711" w:rsidP="00476711">
      <w:pPr>
        <w:autoSpaceDE w:val="0"/>
        <w:autoSpaceDN w:val="0"/>
        <w:adjustRightInd w:val="0"/>
        <w:rPr>
          <w:rFonts w:cstheme="minorHAnsi"/>
        </w:rPr>
      </w:pPr>
      <w:r w:rsidRPr="002F4F1F">
        <w:rPr>
          <w:rFonts w:cstheme="minorHAnsi"/>
        </w:rPr>
        <w:t>Leverandøren skal umiddelbart ved situasjonens inntreden skriftlig underrette oppdragsgiver om den antatte varighet, samt eventuelle tiltak som vil bli satt i verk for å begrense/avhjelpe virkningen av situasjonen. Leverandøren skal uten ugrunnet opphold dokumentere at den manglende oppfyllelse skyldes force majeure.</w:t>
      </w:r>
    </w:p>
    <w:p w14:paraId="73699765" w14:textId="77777777" w:rsidR="00476711" w:rsidRPr="002F4F1F" w:rsidRDefault="00476711" w:rsidP="00476711">
      <w:pPr>
        <w:pStyle w:val="Overskrift2"/>
        <w:tabs>
          <w:tab w:val="clear" w:pos="567"/>
        </w:tabs>
        <w:spacing w:before="120"/>
      </w:pPr>
      <w:r>
        <w:t xml:space="preserve"> </w:t>
      </w:r>
      <w:bookmarkStart w:id="147" w:name="_Toc36457789"/>
      <w:bookmarkStart w:id="148" w:name="_Toc41454367"/>
      <w:bookmarkStart w:id="149" w:name="_Toc171595141"/>
      <w:r w:rsidRPr="002F4F1F">
        <w:t>Kostnader</w:t>
      </w:r>
      <w:bookmarkEnd w:id="147"/>
      <w:bookmarkEnd w:id="148"/>
      <w:bookmarkEnd w:id="149"/>
    </w:p>
    <w:p w14:paraId="34E1F19B" w14:textId="77777777" w:rsidR="00476711" w:rsidRPr="00697523" w:rsidRDefault="00476711" w:rsidP="00476711">
      <w:pPr>
        <w:autoSpaceDE w:val="0"/>
        <w:autoSpaceDN w:val="0"/>
        <w:adjustRightInd w:val="0"/>
        <w:rPr>
          <w:rFonts w:cstheme="minorHAnsi"/>
        </w:rPr>
      </w:pPr>
      <w:r w:rsidRPr="002F4F1F">
        <w:rPr>
          <w:rFonts w:cstheme="minorHAnsi"/>
        </w:rPr>
        <w:t>I tilfelle av force majeure skal hver av partene dekke sine omkostninger som sky</w:t>
      </w:r>
      <w:r>
        <w:rPr>
          <w:rFonts w:cstheme="minorHAnsi"/>
        </w:rPr>
        <w:t>ldes force majeure-situasjonen.</w:t>
      </w:r>
    </w:p>
    <w:p w14:paraId="63F63CBF" w14:textId="77777777" w:rsidR="00E67FC5" w:rsidRDefault="00E67FC5" w:rsidP="00E67FC5">
      <w:pPr>
        <w:pStyle w:val="Overskrift1"/>
      </w:pPr>
      <w:bookmarkStart w:id="150" w:name="_Toc171595142"/>
      <w:r>
        <w:t>Oppsigelse</w:t>
      </w:r>
      <w:bookmarkEnd w:id="150"/>
    </w:p>
    <w:p w14:paraId="78855735" w14:textId="466C21F9" w:rsidR="00E67FC5" w:rsidRDefault="00E67FC5" w:rsidP="00E67FC5">
      <w:r>
        <w:t xml:space="preserve">Oppdragsgiver kan si opp rammeavtalen når den maksimale verdien for rammeavtalen er nådd med </w:t>
      </w:r>
      <w:r w:rsidR="009E1F1F">
        <w:t>umiddelbar virkning</w:t>
      </w:r>
      <w:r>
        <w:t>. Varsel skal gjøres skriftlig av Oppdragsgiver.</w:t>
      </w:r>
    </w:p>
    <w:p w14:paraId="2E6F74B5" w14:textId="77777777" w:rsidR="00E67FC5" w:rsidRDefault="00E67FC5" w:rsidP="00E67FC5"/>
    <w:p w14:paraId="04DCFF53" w14:textId="77777777" w:rsidR="00E67FC5" w:rsidRPr="00E67FC5" w:rsidRDefault="00E67FC5" w:rsidP="00E67FC5">
      <w:r>
        <w:t>Erstatning for påregnelige utgifter, tap eller tapt fortjeneste som følge av oppsigelsen tilkjennes ikke.</w:t>
      </w:r>
    </w:p>
    <w:p w14:paraId="3A9CC419" w14:textId="1CA46964" w:rsidR="00476711" w:rsidRDefault="00476711" w:rsidP="00572A44">
      <w:pPr>
        <w:autoSpaceDE w:val="0"/>
        <w:autoSpaceDN w:val="0"/>
        <w:adjustRightInd w:val="0"/>
        <w:rPr>
          <w:rFonts w:cstheme="minorHAnsi"/>
        </w:rPr>
      </w:pPr>
    </w:p>
    <w:sectPr w:rsidR="004767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erje Øverby" w:date="2020-06-04T06:41:00Z" w:initials="TØ">
    <w:p w14:paraId="659A7528" w14:textId="7C1B4147" w:rsidR="00584224" w:rsidRDefault="00584224">
      <w:pPr>
        <w:pStyle w:val="Merknadstekst"/>
      </w:pPr>
      <w:r w:rsidRPr="008A16D3">
        <w:rPr>
          <w:rStyle w:val="Merknadsreferanse"/>
          <w:b/>
        </w:rPr>
        <w:annotationRef/>
      </w:r>
      <w:r w:rsidR="008A16D3" w:rsidRPr="008A16D3">
        <w:rPr>
          <w:b/>
        </w:rPr>
        <w:t>«Rammeavtale om…»</w:t>
      </w:r>
      <w:r w:rsidR="008A16D3">
        <w:t xml:space="preserve">: </w:t>
      </w:r>
      <w:r>
        <w:t xml:space="preserve">Denne malen er fortrinnsvis utarbeidet som rammeavtale for tjenester, hvor hvert enkelt oppdrag avtales gjennom avrop. </w:t>
      </w:r>
    </w:p>
    <w:p w14:paraId="671EE829" w14:textId="2FC0AC23" w:rsidR="00584224" w:rsidRDefault="00584224">
      <w:pPr>
        <w:pStyle w:val="Merknadstekst"/>
      </w:pPr>
    </w:p>
    <w:p w14:paraId="0D987B4E" w14:textId="13184268" w:rsidR="00584224" w:rsidRDefault="008A16D3">
      <w:pPr>
        <w:pStyle w:val="Merknadstekst"/>
      </w:pPr>
      <w:r w:rsidRPr="008A16D3">
        <w:rPr>
          <w:b/>
        </w:rPr>
        <w:t>«Avtale om…»</w:t>
      </w:r>
      <w:r>
        <w:t xml:space="preserve">: </w:t>
      </w:r>
      <w:r w:rsidR="00584224">
        <w:t>Malen kan også benyttes som avtale om leveranse av et konkret tjenesteoppdrag eller løpende bistand om tjenes</w:t>
      </w:r>
      <w:r>
        <w:t xml:space="preserve">ter innenfor en gitt tidsperiode, og hvor det ikke foretas avrop, dersom standardavtaler (SSA, NS e.l.) ikke er egnet for formålet. I slike tilfeller skal hele kapittel 2 slettes fra avtaledokumentet, samt bilag 5 og 6 skal ikke med blant dokumentene listet i tabell under punkt 1.3 (eller vedlegges avtalen). </w:t>
      </w:r>
    </w:p>
  </w:comment>
  <w:comment w:id="24" w:author="Terje Øverby" w:date="2020-06-04T06:47:00Z" w:initials="TØ">
    <w:p w14:paraId="5C152D3A" w14:textId="45E38C88" w:rsidR="008A16D3" w:rsidRDefault="008A16D3">
      <w:pPr>
        <w:pStyle w:val="Merknadstekst"/>
      </w:pPr>
      <w:r>
        <w:rPr>
          <w:rStyle w:val="Merknadsreferanse"/>
        </w:rPr>
        <w:annotationRef/>
      </w:r>
      <w:r>
        <w:t>Kapittel 2 slettes i sin helhet i avtaler hvor det ikke skal foretas avrop</w:t>
      </w:r>
    </w:p>
  </w:comment>
  <w:comment w:id="70" w:author="Yury Yarkov" w:date="2024-07-11T12:56:00Z" w:initials="YY">
    <w:p w14:paraId="11F682A5" w14:textId="77777777" w:rsidR="00DE6145" w:rsidRDefault="00DE6145" w:rsidP="00DE6145">
      <w:pPr>
        <w:pStyle w:val="Merknadstekst"/>
      </w:pPr>
      <w:r>
        <w:rPr>
          <w:rStyle w:val="Merknadsreferanse"/>
        </w:rPr>
        <w:annotationRef/>
      </w:r>
      <w:r>
        <w:t>Husk også å stille krav til obligatorisk tjenestepensjon hvis relevant:</w:t>
      </w:r>
    </w:p>
    <w:p w14:paraId="38FEA7B8" w14:textId="77777777" w:rsidR="00DE6145" w:rsidRDefault="00DE6145" w:rsidP="00DE6145">
      <w:pPr>
        <w:pStyle w:val="Merknadstekst"/>
      </w:pPr>
    </w:p>
    <w:p w14:paraId="67EE367E" w14:textId="77777777" w:rsidR="00DE6145" w:rsidRDefault="008219A9" w:rsidP="00DE6145">
      <w:pPr>
        <w:pStyle w:val="Merknadstekst"/>
      </w:pPr>
      <w:hyperlink r:id="rId1" w:anchor="anchorTOC_Kontroll_av_krav_om_obligatorisk_tjenestepensjon_(OTP)_10" w:history="1">
        <w:r w:rsidR="00DE6145" w:rsidRPr="00205C20">
          <w:rPr>
            <w:rStyle w:val="Hyperkobling"/>
          </w:rPr>
          <w:t>https://anskaffelser.no/berekraftige-anskaffingar/arbeidslivskriminalitet/veileder-om-forskrift-om-lonns-og-arbeidsvilkar-i-offentlige-kontrakter-mv/5-kontroll#anchorTOC_Kontroll_av_krav_om_obligatorisk_tjenestepensjon_(OTP)_10</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987B4E" w15:done="0"/>
  <w15:commentEx w15:paraId="5C152D3A" w15:done="0"/>
  <w15:commentEx w15:paraId="67EE36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D903A1" w16cex:dateUtc="2024-07-11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987B4E" w16cid:durableId="2C612BFA"/>
  <w16cid:commentId w16cid:paraId="5C152D3A" w16cid:durableId="4036FB73"/>
  <w16cid:commentId w16cid:paraId="67EE367E" w16cid:durableId="6AD903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B7505" w14:textId="77777777" w:rsidR="00AB447D" w:rsidRDefault="00AB447D" w:rsidP="00347D24">
      <w:r>
        <w:separator/>
      </w:r>
    </w:p>
  </w:endnote>
  <w:endnote w:type="continuationSeparator" w:id="0">
    <w:p w14:paraId="2147801D" w14:textId="77777777" w:rsidR="00AB447D" w:rsidRDefault="00AB447D" w:rsidP="00347D24">
      <w:r>
        <w:continuationSeparator/>
      </w:r>
    </w:p>
  </w:endnote>
  <w:endnote w:type="continuationNotice" w:id="1">
    <w:p w14:paraId="6259A462" w14:textId="77777777" w:rsidR="00AB447D" w:rsidRDefault="00AB44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2"/>
      <w:tblpPr w:leftFromText="181" w:rightFromText="181" w:vertAnchor="page" w:horzAnchor="page" w:tblpX="1135" w:tblpY="1550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tblGrid>
    <w:tr w:rsidR="00584224" w:rsidRPr="00FE6733" w14:paraId="54188E78" w14:textId="77777777" w:rsidTr="00697523">
      <w:tc>
        <w:tcPr>
          <w:tcW w:w="2835" w:type="dxa"/>
          <w:vAlign w:val="center"/>
        </w:tcPr>
        <w:p w14:paraId="764870B4" w14:textId="77777777" w:rsidR="00584224" w:rsidRPr="007438D4" w:rsidRDefault="00584224" w:rsidP="00697523">
          <w:pPr>
            <w:rPr>
              <w:sz w:val="20"/>
            </w:rPr>
          </w:pPr>
        </w:p>
      </w:tc>
    </w:tr>
    <w:tr w:rsidR="00584224" w:rsidRPr="00FE6733" w14:paraId="234010AC" w14:textId="77777777" w:rsidTr="00697523">
      <w:tc>
        <w:tcPr>
          <w:tcW w:w="2835" w:type="dxa"/>
          <w:vAlign w:val="center"/>
        </w:tcPr>
        <w:p w14:paraId="4D1E6CC8" w14:textId="77777777" w:rsidR="00584224" w:rsidRPr="007438D4" w:rsidRDefault="00584224" w:rsidP="00697523">
          <w:pPr>
            <w:rPr>
              <w:sz w:val="20"/>
            </w:rPr>
          </w:pPr>
        </w:p>
      </w:tc>
    </w:tr>
  </w:tbl>
  <w:p w14:paraId="178EB06C" w14:textId="19497DCC" w:rsidR="00584224" w:rsidRPr="002A3466" w:rsidRDefault="002A3466" w:rsidP="002A3466">
    <w:pPr>
      <w:tabs>
        <w:tab w:val="center" w:pos="4536"/>
        <w:tab w:val="right" w:pos="9072"/>
      </w:tabs>
      <w:jc w:val="right"/>
      <w:rPr>
        <w:rFonts w:ascii="Calibri" w:eastAsia="Calibri" w:hAnsi="Calibri"/>
        <w:sz w:val="18"/>
        <w:szCs w:val="18"/>
        <w:lang w:val="en-GB"/>
      </w:rPr>
    </w:pPr>
    <w:proofErr w:type="spellStart"/>
    <w:r w:rsidRPr="002A3466">
      <w:rPr>
        <w:rFonts w:ascii="Calibri" w:eastAsia="Calibri" w:hAnsi="Calibri"/>
        <w:sz w:val="18"/>
        <w:szCs w:val="18"/>
        <w:lang w:val="en-GB"/>
      </w:rPr>
      <w:t>Malversjon</w:t>
    </w:r>
    <w:proofErr w:type="spellEnd"/>
    <w:r w:rsidRPr="002A3466">
      <w:rPr>
        <w:rFonts w:ascii="Calibri" w:eastAsia="Calibri" w:hAnsi="Calibri"/>
        <w:sz w:val="18"/>
        <w:szCs w:val="18"/>
        <w:lang w:val="en-GB"/>
      </w:rPr>
      <w:t>: 1.</w:t>
    </w:r>
    <w:r w:rsidR="00C0309B">
      <w:rPr>
        <w:rFonts w:ascii="Calibri" w:eastAsia="Calibri" w:hAnsi="Calibri"/>
        <w:sz w:val="18"/>
        <w:szCs w:val="18"/>
        <w:lang w:val="en-GB"/>
      </w:rPr>
      <w:t>2</w:t>
    </w:r>
    <w:r w:rsidRPr="002A3466">
      <w:rPr>
        <w:rFonts w:ascii="Calibri" w:eastAsia="Calibri" w:hAnsi="Calibri"/>
        <w:sz w:val="18"/>
        <w:szCs w:val="18"/>
        <w:lang w:val="en-GB"/>
      </w:rPr>
      <w:br/>
      <w:t>Dato: 2021-</w:t>
    </w:r>
    <w:r w:rsidR="00C0309B">
      <w:rPr>
        <w:rFonts w:ascii="Calibri" w:eastAsia="Calibri" w:hAnsi="Calibri"/>
        <w:sz w:val="18"/>
        <w:szCs w:val="18"/>
        <w:lang w:val="en-GB"/>
      </w:rPr>
      <w:t>12-08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2DECA" w14:textId="77777777" w:rsidR="00AB447D" w:rsidRDefault="00AB447D" w:rsidP="00347D24">
      <w:r>
        <w:separator/>
      </w:r>
    </w:p>
  </w:footnote>
  <w:footnote w:type="continuationSeparator" w:id="0">
    <w:p w14:paraId="6D4A7E81" w14:textId="77777777" w:rsidR="00AB447D" w:rsidRDefault="00AB447D" w:rsidP="00347D24">
      <w:r>
        <w:continuationSeparator/>
      </w:r>
    </w:p>
  </w:footnote>
  <w:footnote w:type="continuationNotice" w:id="1">
    <w:p w14:paraId="10D5A509" w14:textId="77777777" w:rsidR="00AB447D" w:rsidRDefault="00AB44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36B2B8B0"/>
    <w:lvl w:ilvl="0">
      <w:start w:val="1"/>
      <w:numFmt w:val="decimal"/>
      <w:pStyle w:val="Bokstavliste2"/>
      <w:lvlText w:val="%1."/>
      <w:lvlJc w:val="left"/>
      <w:pPr>
        <w:tabs>
          <w:tab w:val="num" w:pos="643"/>
        </w:tabs>
        <w:ind w:left="643" w:hanging="360"/>
      </w:pPr>
      <w:rPr>
        <w:rFonts w:ascii="Times New Roman" w:hAnsi="Times New Roman" w:cs="Times New Roman"/>
      </w:rPr>
    </w:lvl>
  </w:abstractNum>
  <w:abstractNum w:abstractNumId="1" w15:restartNumberingAfterBreak="0">
    <w:nsid w:val="FFFFFFFB"/>
    <w:multiLevelType w:val="multilevel"/>
    <w:tmpl w:val="1F3A39CC"/>
    <w:lvl w:ilvl="0">
      <w:start w:val="1"/>
      <w:numFmt w:val="decimal"/>
      <w:pStyle w:val="Overskrift1"/>
      <w:lvlText w:val="%1."/>
      <w:legacy w:legacy="1" w:legacySpace="0" w:legacyIndent="0"/>
      <w:lvlJc w:val="left"/>
      <w:rPr>
        <w:rFonts w:ascii="Arial" w:hAnsi="Arial" w:cs="Arial" w:hint="default"/>
      </w:rPr>
    </w:lvl>
    <w:lvl w:ilvl="1">
      <w:start w:val="1"/>
      <w:numFmt w:val="decimal"/>
      <w:pStyle w:val="Overskrift2"/>
      <w:lvlText w:val="%1.%2"/>
      <w:legacy w:legacy="1" w:legacySpace="0" w:legacyIndent="0"/>
      <w:lvlJc w:val="left"/>
      <w:rPr>
        <w:rFonts w:ascii="Arial" w:hAnsi="Arial" w:cs="Arial" w:hint="default"/>
      </w:rPr>
    </w:lvl>
    <w:lvl w:ilvl="2">
      <w:start w:val="1"/>
      <w:numFmt w:val="decimal"/>
      <w:pStyle w:val="Overskrift3"/>
      <w:lvlText w:val="%1.%2.%3"/>
      <w:legacy w:legacy="1" w:legacySpace="0" w:legacyIndent="0"/>
      <w:lvlJc w:val="left"/>
      <w:rPr>
        <w:rFonts w:ascii="Times New Roman" w:hAnsi="Times New Roman" w:cs="Times New Roman"/>
      </w:rPr>
    </w:lvl>
    <w:lvl w:ilvl="3">
      <w:start w:val="1"/>
      <w:numFmt w:val="decimal"/>
      <w:pStyle w:val="Overskrift4"/>
      <w:lvlText w:val="%1.%2.%3.%4"/>
      <w:legacy w:legacy="1" w:legacySpace="0" w:legacyIndent="0"/>
      <w:lvlJc w:val="left"/>
      <w:rPr>
        <w:rFonts w:ascii="Times New Roman" w:hAnsi="Times New Roman" w:cs="Times New Roman"/>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2" w15:restartNumberingAfterBreak="0">
    <w:nsid w:val="20E77033"/>
    <w:multiLevelType w:val="hybridMultilevel"/>
    <w:tmpl w:val="2D2448EE"/>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B8A7D0E"/>
    <w:multiLevelType w:val="hybridMultilevel"/>
    <w:tmpl w:val="300A3DE0"/>
    <w:lvl w:ilvl="0" w:tplc="301AE064">
      <w:start w:val="1"/>
      <w:numFmt w:val="decimal"/>
      <w:lvlText w:val="%1."/>
      <w:lvlJc w:val="left"/>
      <w:pPr>
        <w:tabs>
          <w:tab w:val="num" w:pos="360"/>
        </w:tabs>
        <w:ind w:left="360" w:hanging="360"/>
      </w:pPr>
      <w:rPr>
        <w:rFonts w:ascii="Arial" w:hAnsi="Arial" w:cs="Arial" w:hint="default"/>
      </w:rPr>
    </w:lvl>
    <w:lvl w:ilvl="1" w:tplc="E8C43988">
      <w:start w:val="1"/>
      <w:numFmt w:val="lowerLetter"/>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4" w15:restartNumberingAfterBreak="0">
    <w:nsid w:val="2E8D0114"/>
    <w:multiLevelType w:val="hybridMultilevel"/>
    <w:tmpl w:val="2820BD4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60A16BA"/>
    <w:multiLevelType w:val="hybridMultilevel"/>
    <w:tmpl w:val="1B4443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8962A86"/>
    <w:multiLevelType w:val="multilevel"/>
    <w:tmpl w:val="B97EA1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65C17AE2"/>
    <w:multiLevelType w:val="multilevel"/>
    <w:tmpl w:val="F60CE1AC"/>
    <w:lvl w:ilvl="0">
      <w:start w:val="1"/>
      <w:numFmt w:val="decimal"/>
      <w:lvlText w:val="%1."/>
      <w:lvlJc w:val="left"/>
      <w:pPr>
        <w:tabs>
          <w:tab w:val="num" w:pos="360"/>
        </w:tabs>
        <w:ind w:left="360" w:hanging="360"/>
      </w:pPr>
    </w:lvl>
    <w:lvl w:ilvl="1">
      <w:start w:val="1"/>
      <w:numFmt w:val="decimal"/>
      <w:pStyle w:val="Stil1"/>
      <w:lvlText w:val="%1.%2."/>
      <w:lvlJc w:val="left"/>
      <w:pPr>
        <w:tabs>
          <w:tab w:val="num" w:pos="792"/>
        </w:tabs>
        <w:ind w:left="792" w:hanging="432"/>
      </w:pPr>
      <w:rPr>
        <w:rFonts w:ascii="Arial" w:hAnsi="Arial" w:cs="Arial" w:hint="default"/>
        <w:b/>
        <w:i/>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855924995">
    <w:abstractNumId w:val="1"/>
  </w:num>
  <w:num w:numId="2" w16cid:durableId="683019582">
    <w:abstractNumId w:val="2"/>
  </w:num>
  <w:num w:numId="3" w16cid:durableId="803352680">
    <w:abstractNumId w:val="1"/>
  </w:num>
  <w:num w:numId="4" w16cid:durableId="1637829615">
    <w:abstractNumId w:val="1"/>
  </w:num>
  <w:num w:numId="5" w16cid:durableId="24520596">
    <w:abstractNumId w:val="0"/>
    <w:lvlOverride w:ilvl="0">
      <w:startOverride w:val="1"/>
    </w:lvlOverride>
  </w:num>
  <w:num w:numId="6" w16cid:durableId="15429407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4244568">
    <w:abstractNumId w:val="1"/>
  </w:num>
  <w:num w:numId="8" w16cid:durableId="1654605587">
    <w:abstractNumId w:val="1"/>
  </w:num>
  <w:num w:numId="9" w16cid:durableId="923417212">
    <w:abstractNumId w:val="1"/>
  </w:num>
  <w:num w:numId="10" w16cid:durableId="1871139417">
    <w:abstractNumId w:val="1"/>
  </w:num>
  <w:num w:numId="11" w16cid:durableId="564531164">
    <w:abstractNumId w:val="1"/>
  </w:num>
  <w:num w:numId="12" w16cid:durableId="431126857">
    <w:abstractNumId w:val="1"/>
  </w:num>
  <w:num w:numId="13" w16cid:durableId="1698507043">
    <w:abstractNumId w:val="1"/>
  </w:num>
  <w:num w:numId="14" w16cid:durableId="1064446229">
    <w:abstractNumId w:val="1"/>
  </w:num>
  <w:num w:numId="15" w16cid:durableId="639500728">
    <w:abstractNumId w:val="5"/>
  </w:num>
  <w:num w:numId="16" w16cid:durableId="1548831429">
    <w:abstractNumId w:val="4"/>
  </w:num>
  <w:num w:numId="17" w16cid:durableId="1167593458">
    <w:abstractNumId w:val="1"/>
  </w:num>
  <w:num w:numId="18" w16cid:durableId="2100976362">
    <w:abstractNumId w:val="1"/>
  </w:num>
  <w:num w:numId="19" w16cid:durableId="580718280">
    <w:abstractNumId w:val="1"/>
  </w:num>
  <w:num w:numId="20" w16cid:durableId="428087067">
    <w:abstractNumId w:val="1"/>
  </w:num>
  <w:num w:numId="21" w16cid:durableId="1876379599">
    <w:abstractNumId w:val="1"/>
  </w:num>
  <w:num w:numId="22" w16cid:durableId="95251354">
    <w:abstractNumId w:val="6"/>
  </w:num>
  <w:num w:numId="23" w16cid:durableId="1286541658">
    <w:abstractNumId w:val="1"/>
  </w:num>
  <w:num w:numId="24" w16cid:durableId="1751582995">
    <w:abstractNumId w:val="1"/>
  </w:num>
  <w:num w:numId="25" w16cid:durableId="886139941">
    <w:abstractNumId w:val="1"/>
  </w:num>
  <w:num w:numId="26" w16cid:durableId="1845244572">
    <w:abstractNumId w:val="1"/>
  </w:num>
  <w:num w:numId="27" w16cid:durableId="1317878920">
    <w:abstractNumId w:val="1"/>
  </w:num>
  <w:num w:numId="28" w16cid:durableId="1672832126">
    <w:abstractNumId w:val="1"/>
  </w:num>
  <w:num w:numId="29" w16cid:durableId="237985520">
    <w:abstractNumId w:val="1"/>
  </w:num>
  <w:num w:numId="30" w16cid:durableId="1455901127">
    <w:abstractNumId w:val="1"/>
  </w:num>
  <w:num w:numId="31" w16cid:durableId="590092092">
    <w:abstractNumId w:val="1"/>
  </w:num>
  <w:num w:numId="32" w16cid:durableId="1261522631">
    <w:abstractNumId w:val="1"/>
  </w:num>
  <w:num w:numId="33" w16cid:durableId="160321586">
    <w:abstractNumId w:val="1"/>
  </w:num>
  <w:num w:numId="34" w16cid:durableId="876237918">
    <w:abstractNumId w:val="1"/>
  </w:num>
  <w:num w:numId="35" w16cid:durableId="1987315991">
    <w:abstractNumId w:val="1"/>
  </w:num>
  <w:num w:numId="36" w16cid:durableId="1264877401">
    <w:abstractNumId w:val="1"/>
  </w:num>
  <w:num w:numId="37" w16cid:durableId="1016274547">
    <w:abstractNumId w:val="1"/>
  </w:num>
  <w:num w:numId="38" w16cid:durableId="1747803711">
    <w:abstractNumId w:val="3"/>
  </w:num>
  <w:num w:numId="39" w16cid:durableId="7344780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487279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6336241">
    <w:abstractNumId w:val="1"/>
  </w:num>
  <w:num w:numId="42" w16cid:durableId="1801145915">
    <w:abstractNumId w:val="1"/>
  </w:num>
  <w:num w:numId="43" w16cid:durableId="1000352239">
    <w:abstractNumId w:val="1"/>
  </w:num>
  <w:num w:numId="44" w16cid:durableId="1457984419">
    <w:abstractNumId w:val="7"/>
  </w:num>
  <w:num w:numId="45" w16cid:durableId="1235508315">
    <w:abstractNumId w:val="1"/>
  </w:num>
  <w:num w:numId="46" w16cid:durableId="1454984716">
    <w:abstractNumId w:val="1"/>
  </w:num>
  <w:num w:numId="47" w16cid:durableId="194931070">
    <w:abstractNumId w:val="1"/>
  </w:num>
  <w:num w:numId="48" w16cid:durableId="955135984">
    <w:abstractNumId w:val="1"/>
  </w:num>
  <w:num w:numId="49" w16cid:durableId="26111229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rje Øverby">
    <w15:presenceInfo w15:providerId="AD" w15:userId="S-1-5-21-1086358933-4083721495-3384084349-149687"/>
  </w15:person>
  <w15:person w15:author="Yury Yarkov">
    <w15:presenceInfo w15:providerId="AD" w15:userId="S::Yury.Yarkov@kongsvinger.kommune.no::c4f4410f-cbf7-40a5-9eb0-0c2b77b80e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FB2"/>
    <w:rsid w:val="00064070"/>
    <w:rsid w:val="00064FB2"/>
    <w:rsid w:val="000E04C0"/>
    <w:rsid w:val="000E5799"/>
    <w:rsid w:val="001031F3"/>
    <w:rsid w:val="001B1A28"/>
    <w:rsid w:val="001F0BD9"/>
    <w:rsid w:val="002118DA"/>
    <w:rsid w:val="00233364"/>
    <w:rsid w:val="00283AD9"/>
    <w:rsid w:val="002A28EB"/>
    <w:rsid w:val="002A3466"/>
    <w:rsid w:val="002A4425"/>
    <w:rsid w:val="002E2662"/>
    <w:rsid w:val="002F470A"/>
    <w:rsid w:val="00347D24"/>
    <w:rsid w:val="003650BF"/>
    <w:rsid w:val="00377E1E"/>
    <w:rsid w:val="003D2D48"/>
    <w:rsid w:val="003E41EF"/>
    <w:rsid w:val="003F289B"/>
    <w:rsid w:val="003F577C"/>
    <w:rsid w:val="004021F6"/>
    <w:rsid w:val="0040293C"/>
    <w:rsid w:val="004105BE"/>
    <w:rsid w:val="00417FA4"/>
    <w:rsid w:val="00441ABF"/>
    <w:rsid w:val="00451F78"/>
    <w:rsid w:val="00466200"/>
    <w:rsid w:val="00474141"/>
    <w:rsid w:val="00476711"/>
    <w:rsid w:val="004B5460"/>
    <w:rsid w:val="004B554D"/>
    <w:rsid w:val="004D1160"/>
    <w:rsid w:val="004F32E6"/>
    <w:rsid w:val="00514E15"/>
    <w:rsid w:val="00521645"/>
    <w:rsid w:val="00561397"/>
    <w:rsid w:val="00564084"/>
    <w:rsid w:val="00572A44"/>
    <w:rsid w:val="00584224"/>
    <w:rsid w:val="005B2669"/>
    <w:rsid w:val="005E39B7"/>
    <w:rsid w:val="005F66BB"/>
    <w:rsid w:val="00603A20"/>
    <w:rsid w:val="00666BE5"/>
    <w:rsid w:val="00686664"/>
    <w:rsid w:val="0069630C"/>
    <w:rsid w:val="00697523"/>
    <w:rsid w:val="006D1A7D"/>
    <w:rsid w:val="00726820"/>
    <w:rsid w:val="00740038"/>
    <w:rsid w:val="007A6897"/>
    <w:rsid w:val="007E74A5"/>
    <w:rsid w:val="007F5C3D"/>
    <w:rsid w:val="008219A9"/>
    <w:rsid w:val="00823A48"/>
    <w:rsid w:val="00835B77"/>
    <w:rsid w:val="0083710B"/>
    <w:rsid w:val="008372A1"/>
    <w:rsid w:val="008625D6"/>
    <w:rsid w:val="00865499"/>
    <w:rsid w:val="008864D3"/>
    <w:rsid w:val="008961DB"/>
    <w:rsid w:val="008A16D3"/>
    <w:rsid w:val="008B759D"/>
    <w:rsid w:val="008D3AFD"/>
    <w:rsid w:val="008D477D"/>
    <w:rsid w:val="008D64FB"/>
    <w:rsid w:val="008F5E39"/>
    <w:rsid w:val="008F6FB9"/>
    <w:rsid w:val="0092250D"/>
    <w:rsid w:val="00963F78"/>
    <w:rsid w:val="00974CF4"/>
    <w:rsid w:val="009865F8"/>
    <w:rsid w:val="009950CA"/>
    <w:rsid w:val="00997219"/>
    <w:rsid w:val="009C2861"/>
    <w:rsid w:val="009C6630"/>
    <w:rsid w:val="009E1F1F"/>
    <w:rsid w:val="00A2798A"/>
    <w:rsid w:val="00A372DB"/>
    <w:rsid w:val="00A76E2B"/>
    <w:rsid w:val="00A85133"/>
    <w:rsid w:val="00AA2CC6"/>
    <w:rsid w:val="00AA3FCE"/>
    <w:rsid w:val="00AB2C64"/>
    <w:rsid w:val="00AB447D"/>
    <w:rsid w:val="00AD0107"/>
    <w:rsid w:val="00B85044"/>
    <w:rsid w:val="00BA20CD"/>
    <w:rsid w:val="00BB33B2"/>
    <w:rsid w:val="00BC3162"/>
    <w:rsid w:val="00BD0761"/>
    <w:rsid w:val="00BF36A0"/>
    <w:rsid w:val="00C0309B"/>
    <w:rsid w:val="00CE63DD"/>
    <w:rsid w:val="00D318AE"/>
    <w:rsid w:val="00D51E7F"/>
    <w:rsid w:val="00D93E3B"/>
    <w:rsid w:val="00DE6145"/>
    <w:rsid w:val="00E00854"/>
    <w:rsid w:val="00E37399"/>
    <w:rsid w:val="00E636B1"/>
    <w:rsid w:val="00E67FC5"/>
    <w:rsid w:val="00EC550A"/>
    <w:rsid w:val="00EF18D4"/>
    <w:rsid w:val="00F42E52"/>
    <w:rsid w:val="00F60E50"/>
    <w:rsid w:val="00F62301"/>
    <w:rsid w:val="00F86A21"/>
    <w:rsid w:val="00F95FDE"/>
    <w:rsid w:val="00FB6521"/>
    <w:rsid w:val="00FC24F8"/>
    <w:rsid w:val="00FD1FB6"/>
    <w:rsid w:val="00FF08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8983E"/>
  <w15:chartTrackingRefBased/>
  <w15:docId w15:val="{D20A4221-41E5-4209-AD98-725DF30A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D24"/>
    <w:pPr>
      <w:spacing w:after="0" w:line="240" w:lineRule="auto"/>
    </w:pPr>
    <w:rPr>
      <w:rFonts w:ascii="Arial" w:eastAsia="Times New Roman" w:hAnsi="Arial" w:cs="Times New Roman"/>
      <w:szCs w:val="20"/>
      <w:lang w:eastAsia="nb-NO"/>
    </w:rPr>
  </w:style>
  <w:style w:type="paragraph" w:styleId="Overskrift1">
    <w:name w:val="heading 1"/>
    <w:aliases w:val="H Overskrift 1,Heading V,TF-Overskrift 1"/>
    <w:basedOn w:val="Normal"/>
    <w:next w:val="Normal"/>
    <w:link w:val="Overskrift1Tegn"/>
    <w:uiPriority w:val="9"/>
    <w:qFormat/>
    <w:rsid w:val="00E00854"/>
    <w:pPr>
      <w:keepNext/>
      <w:keepLines/>
      <w:numPr>
        <w:numId w:val="1"/>
      </w:numPr>
      <w:spacing w:before="400" w:after="240"/>
      <w:outlineLvl w:val="0"/>
    </w:pPr>
    <w:rPr>
      <w:rFonts w:eastAsia="SimSun" w:cs="Arial"/>
      <w:b/>
      <w:bCs/>
      <w:caps/>
      <w:kern w:val="28"/>
      <w:sz w:val="28"/>
      <w:szCs w:val="26"/>
    </w:rPr>
  </w:style>
  <w:style w:type="paragraph" w:styleId="Overskrift2">
    <w:name w:val="heading 2"/>
    <w:aliases w:val="H Overskrift 2,TF-Overskrit 2"/>
    <w:basedOn w:val="Normal"/>
    <w:next w:val="Normal"/>
    <w:link w:val="Overskrift2Tegn"/>
    <w:uiPriority w:val="9"/>
    <w:qFormat/>
    <w:rsid w:val="00FF084A"/>
    <w:pPr>
      <w:keepNext/>
      <w:keepLines/>
      <w:numPr>
        <w:ilvl w:val="1"/>
        <w:numId w:val="1"/>
      </w:numPr>
      <w:tabs>
        <w:tab w:val="left" w:pos="567"/>
      </w:tabs>
      <w:spacing w:before="240" w:after="240"/>
      <w:outlineLvl w:val="1"/>
    </w:pPr>
    <w:rPr>
      <w:rFonts w:eastAsia="SimSun" w:cs="Arial"/>
      <w:b/>
      <w:bCs/>
      <w:smallCaps/>
      <w:sz w:val="24"/>
      <w:szCs w:val="24"/>
    </w:rPr>
  </w:style>
  <w:style w:type="paragraph" w:styleId="Overskrift3">
    <w:name w:val="heading 3"/>
    <w:aliases w:val="H Overskrift 3"/>
    <w:basedOn w:val="Normal"/>
    <w:next w:val="Normal"/>
    <w:link w:val="Overskrift3Tegn"/>
    <w:uiPriority w:val="9"/>
    <w:qFormat/>
    <w:rsid w:val="00347D24"/>
    <w:pPr>
      <w:keepNext/>
      <w:keepLines/>
      <w:numPr>
        <w:ilvl w:val="2"/>
        <w:numId w:val="1"/>
      </w:numPr>
      <w:spacing w:after="180"/>
      <w:ind w:hanging="851"/>
      <w:outlineLvl w:val="2"/>
    </w:pPr>
    <w:rPr>
      <w:rFonts w:eastAsia="SimSun"/>
      <w:b/>
      <w:bCs/>
      <w:szCs w:val="22"/>
    </w:rPr>
  </w:style>
  <w:style w:type="paragraph" w:styleId="Overskrift4">
    <w:name w:val="heading 4"/>
    <w:aliases w:val="H4"/>
    <w:basedOn w:val="Normal"/>
    <w:next w:val="Normal"/>
    <w:link w:val="Overskrift4Tegn"/>
    <w:uiPriority w:val="9"/>
    <w:qFormat/>
    <w:rsid w:val="00347D24"/>
    <w:pPr>
      <w:keepNext/>
      <w:keepLines/>
      <w:widowControl w:val="0"/>
      <w:numPr>
        <w:ilvl w:val="3"/>
        <w:numId w:val="1"/>
      </w:numPr>
      <w:spacing w:before="240" w:after="60"/>
      <w:outlineLvl w:val="3"/>
    </w:pPr>
    <w:rPr>
      <w:rFonts w:eastAsia="SimSun"/>
      <w:b/>
      <w:bCs/>
      <w:i/>
      <w:iCs/>
      <w:sz w:val="24"/>
      <w:szCs w:val="24"/>
    </w:rPr>
  </w:style>
  <w:style w:type="paragraph" w:styleId="Overskrift5">
    <w:name w:val="heading 5"/>
    <w:basedOn w:val="Normal"/>
    <w:next w:val="Normal"/>
    <w:link w:val="Overskrift5Tegn"/>
    <w:uiPriority w:val="9"/>
    <w:qFormat/>
    <w:rsid w:val="00347D24"/>
    <w:pPr>
      <w:keepLines/>
      <w:widowControl w:val="0"/>
      <w:numPr>
        <w:ilvl w:val="4"/>
        <w:numId w:val="1"/>
      </w:numPr>
      <w:spacing w:before="240" w:after="60"/>
      <w:outlineLvl w:val="4"/>
    </w:pPr>
    <w:rPr>
      <w:rFonts w:eastAsia="SimSun" w:cs="Arial"/>
      <w:szCs w:val="22"/>
    </w:rPr>
  </w:style>
  <w:style w:type="paragraph" w:styleId="Overskrift6">
    <w:name w:val="heading 6"/>
    <w:basedOn w:val="Normal"/>
    <w:next w:val="Normal"/>
    <w:link w:val="Overskrift6Tegn"/>
    <w:uiPriority w:val="9"/>
    <w:qFormat/>
    <w:rsid w:val="00347D24"/>
    <w:pPr>
      <w:keepLines/>
      <w:widowControl w:val="0"/>
      <w:numPr>
        <w:ilvl w:val="5"/>
        <w:numId w:val="1"/>
      </w:numPr>
      <w:spacing w:before="240" w:after="60"/>
      <w:outlineLvl w:val="5"/>
    </w:pPr>
    <w:rPr>
      <w:rFonts w:eastAsia="SimSun" w:cs="Arial"/>
      <w:i/>
      <w:iCs/>
      <w:szCs w:val="22"/>
    </w:rPr>
  </w:style>
  <w:style w:type="paragraph" w:styleId="Overskrift7">
    <w:name w:val="heading 7"/>
    <w:basedOn w:val="Normal"/>
    <w:next w:val="Normal"/>
    <w:link w:val="Overskrift7Tegn"/>
    <w:uiPriority w:val="9"/>
    <w:qFormat/>
    <w:rsid w:val="00347D24"/>
    <w:pPr>
      <w:keepLines/>
      <w:widowControl w:val="0"/>
      <w:numPr>
        <w:ilvl w:val="6"/>
        <w:numId w:val="1"/>
      </w:numPr>
      <w:spacing w:before="240" w:after="60"/>
      <w:outlineLvl w:val="6"/>
    </w:pPr>
    <w:rPr>
      <w:rFonts w:eastAsia="SimSun" w:cs="Arial"/>
      <w:sz w:val="20"/>
    </w:rPr>
  </w:style>
  <w:style w:type="paragraph" w:styleId="Overskrift8">
    <w:name w:val="heading 8"/>
    <w:basedOn w:val="Normal"/>
    <w:next w:val="Normal"/>
    <w:link w:val="Overskrift8Tegn"/>
    <w:uiPriority w:val="9"/>
    <w:qFormat/>
    <w:rsid w:val="00347D24"/>
    <w:pPr>
      <w:keepLines/>
      <w:widowControl w:val="0"/>
      <w:numPr>
        <w:ilvl w:val="7"/>
        <w:numId w:val="1"/>
      </w:numPr>
      <w:spacing w:before="240" w:after="60"/>
      <w:outlineLvl w:val="7"/>
    </w:pPr>
    <w:rPr>
      <w:rFonts w:eastAsia="SimSun" w:cs="Arial"/>
      <w:i/>
      <w:iCs/>
      <w:sz w:val="20"/>
    </w:rPr>
  </w:style>
  <w:style w:type="paragraph" w:styleId="Overskrift9">
    <w:name w:val="heading 9"/>
    <w:basedOn w:val="Normal"/>
    <w:next w:val="Normal"/>
    <w:link w:val="Overskrift9Tegn"/>
    <w:uiPriority w:val="9"/>
    <w:qFormat/>
    <w:rsid w:val="00347D24"/>
    <w:pPr>
      <w:keepLines/>
      <w:widowControl w:val="0"/>
      <w:numPr>
        <w:ilvl w:val="8"/>
        <w:numId w:val="1"/>
      </w:numPr>
      <w:spacing w:before="240" w:after="60"/>
      <w:outlineLvl w:val="8"/>
    </w:pPr>
    <w:rPr>
      <w:rFonts w:eastAsia="SimSun" w:cs="Arial"/>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Stil115pt">
    <w:name w:val="Stil 115 pt"/>
    <w:rsid w:val="00347D24"/>
    <w:rPr>
      <w:sz w:val="20"/>
    </w:rPr>
  </w:style>
  <w:style w:type="character" w:customStyle="1" w:styleId="Overskrift1Tegn">
    <w:name w:val="Overskrift 1 Tegn"/>
    <w:aliases w:val="H Overskrift 1 Tegn,Heading V Tegn,TF-Overskrift 1 Tegn"/>
    <w:basedOn w:val="Standardskriftforavsnitt"/>
    <w:link w:val="Overskrift1"/>
    <w:rsid w:val="00E00854"/>
    <w:rPr>
      <w:rFonts w:ascii="Arial" w:eastAsia="SimSun" w:hAnsi="Arial" w:cs="Arial"/>
      <w:b/>
      <w:bCs/>
      <w:caps/>
      <w:kern w:val="28"/>
      <w:sz w:val="28"/>
      <w:szCs w:val="26"/>
      <w:lang w:eastAsia="nb-NO"/>
    </w:rPr>
  </w:style>
  <w:style w:type="character" w:customStyle="1" w:styleId="Overskrift2Tegn">
    <w:name w:val="Overskrift 2 Tegn"/>
    <w:aliases w:val="H Overskrift 2 Tegn,TF-Overskrit 2 Tegn"/>
    <w:basedOn w:val="Standardskriftforavsnitt"/>
    <w:link w:val="Overskrift2"/>
    <w:rsid w:val="00FF084A"/>
    <w:rPr>
      <w:rFonts w:ascii="Arial" w:eastAsia="SimSun" w:hAnsi="Arial" w:cs="Arial"/>
      <w:b/>
      <w:bCs/>
      <w:smallCaps/>
      <w:sz w:val="24"/>
      <w:szCs w:val="24"/>
      <w:lang w:eastAsia="nb-NO"/>
    </w:rPr>
  </w:style>
  <w:style w:type="character" w:customStyle="1" w:styleId="Overskrift3Tegn">
    <w:name w:val="Overskrift 3 Tegn"/>
    <w:aliases w:val="H Overskrift 3 Tegn"/>
    <w:basedOn w:val="Standardskriftforavsnitt"/>
    <w:link w:val="Overskrift3"/>
    <w:uiPriority w:val="9"/>
    <w:rsid w:val="00347D24"/>
    <w:rPr>
      <w:rFonts w:ascii="Arial" w:eastAsia="SimSun" w:hAnsi="Arial" w:cs="Times New Roman"/>
      <w:b/>
      <w:bCs/>
      <w:lang w:eastAsia="nb-NO"/>
    </w:rPr>
  </w:style>
  <w:style w:type="character" w:customStyle="1" w:styleId="Overskrift4Tegn">
    <w:name w:val="Overskrift 4 Tegn"/>
    <w:aliases w:val="H4 Tegn"/>
    <w:basedOn w:val="Standardskriftforavsnitt"/>
    <w:link w:val="Overskrift4"/>
    <w:rsid w:val="00347D24"/>
    <w:rPr>
      <w:rFonts w:ascii="Arial" w:eastAsia="SimSun" w:hAnsi="Arial" w:cs="Times New Roman"/>
      <w:b/>
      <w:bCs/>
      <w:i/>
      <w:iCs/>
      <w:sz w:val="24"/>
      <w:szCs w:val="24"/>
      <w:lang w:eastAsia="nb-NO"/>
    </w:rPr>
  </w:style>
  <w:style w:type="character" w:customStyle="1" w:styleId="Overskrift5Tegn">
    <w:name w:val="Overskrift 5 Tegn"/>
    <w:basedOn w:val="Standardskriftforavsnitt"/>
    <w:link w:val="Overskrift5"/>
    <w:rsid w:val="00347D24"/>
    <w:rPr>
      <w:rFonts w:ascii="Arial" w:eastAsia="SimSun" w:hAnsi="Arial" w:cs="Arial"/>
      <w:lang w:eastAsia="nb-NO"/>
    </w:rPr>
  </w:style>
  <w:style w:type="character" w:customStyle="1" w:styleId="Overskrift6Tegn">
    <w:name w:val="Overskrift 6 Tegn"/>
    <w:basedOn w:val="Standardskriftforavsnitt"/>
    <w:link w:val="Overskrift6"/>
    <w:rsid w:val="00347D24"/>
    <w:rPr>
      <w:rFonts w:ascii="Arial" w:eastAsia="SimSun" w:hAnsi="Arial" w:cs="Arial"/>
      <w:i/>
      <w:iCs/>
      <w:lang w:eastAsia="nb-NO"/>
    </w:rPr>
  </w:style>
  <w:style w:type="character" w:customStyle="1" w:styleId="Overskrift7Tegn">
    <w:name w:val="Overskrift 7 Tegn"/>
    <w:basedOn w:val="Standardskriftforavsnitt"/>
    <w:link w:val="Overskrift7"/>
    <w:rsid w:val="00347D24"/>
    <w:rPr>
      <w:rFonts w:ascii="Arial" w:eastAsia="SimSun" w:hAnsi="Arial" w:cs="Arial"/>
      <w:sz w:val="20"/>
      <w:szCs w:val="20"/>
      <w:lang w:eastAsia="nb-NO"/>
    </w:rPr>
  </w:style>
  <w:style w:type="character" w:customStyle="1" w:styleId="Overskrift8Tegn">
    <w:name w:val="Overskrift 8 Tegn"/>
    <w:basedOn w:val="Standardskriftforavsnitt"/>
    <w:link w:val="Overskrift8"/>
    <w:rsid w:val="00347D24"/>
    <w:rPr>
      <w:rFonts w:ascii="Arial" w:eastAsia="SimSun" w:hAnsi="Arial" w:cs="Arial"/>
      <w:i/>
      <w:iCs/>
      <w:sz w:val="20"/>
      <w:szCs w:val="20"/>
      <w:lang w:eastAsia="nb-NO"/>
    </w:rPr>
  </w:style>
  <w:style w:type="character" w:customStyle="1" w:styleId="Overskrift9Tegn">
    <w:name w:val="Overskrift 9 Tegn"/>
    <w:basedOn w:val="Standardskriftforavsnitt"/>
    <w:link w:val="Overskrift9"/>
    <w:rsid w:val="00347D24"/>
    <w:rPr>
      <w:rFonts w:ascii="Arial" w:eastAsia="SimSun" w:hAnsi="Arial" w:cs="Arial"/>
      <w:i/>
      <w:iCs/>
      <w:sz w:val="18"/>
      <w:szCs w:val="18"/>
      <w:lang w:eastAsia="nb-NO"/>
    </w:rPr>
  </w:style>
  <w:style w:type="paragraph" w:styleId="Merknadstekst">
    <w:name w:val="annotation text"/>
    <w:basedOn w:val="Normal"/>
    <w:link w:val="MerknadstekstTegn"/>
    <w:semiHidden/>
    <w:rsid w:val="00347D24"/>
    <w:pPr>
      <w:keepLines/>
      <w:widowControl w:val="0"/>
    </w:pPr>
    <w:rPr>
      <w:rFonts w:eastAsia="SimSun"/>
      <w:szCs w:val="22"/>
    </w:rPr>
  </w:style>
  <w:style w:type="character" w:customStyle="1" w:styleId="MerknadstekstTegn">
    <w:name w:val="Merknadstekst Tegn"/>
    <w:basedOn w:val="Standardskriftforavsnitt"/>
    <w:link w:val="Merknadstekst"/>
    <w:semiHidden/>
    <w:rsid w:val="00347D24"/>
    <w:rPr>
      <w:rFonts w:ascii="Arial" w:eastAsia="SimSun" w:hAnsi="Arial" w:cs="Times New Roman"/>
      <w:lang w:eastAsia="nb-NO"/>
    </w:rPr>
  </w:style>
  <w:style w:type="paragraph" w:customStyle="1" w:styleId="TableContents">
    <w:name w:val="Table Contents"/>
    <w:basedOn w:val="Normal"/>
    <w:rsid w:val="00347D24"/>
    <w:pPr>
      <w:suppressLineNumbers/>
      <w:suppressAutoHyphens/>
    </w:pPr>
    <w:rPr>
      <w:szCs w:val="22"/>
      <w:lang w:eastAsia="ar-SA"/>
    </w:rPr>
  </w:style>
  <w:style w:type="paragraph" w:customStyle="1" w:styleId="Normalmedluftover">
    <w:name w:val="Normal med luft over"/>
    <w:basedOn w:val="Normal"/>
    <w:link w:val="NormalmedluftoverTegn"/>
    <w:qFormat/>
    <w:rsid w:val="00347D24"/>
    <w:pPr>
      <w:keepLines/>
      <w:widowControl w:val="0"/>
      <w:spacing w:before="140"/>
    </w:pPr>
    <w:rPr>
      <w:rFonts w:cs="Arial"/>
      <w:szCs w:val="22"/>
    </w:rPr>
  </w:style>
  <w:style w:type="character" w:customStyle="1" w:styleId="NormalmedluftoverTegn">
    <w:name w:val="Normal med luft over Tegn"/>
    <w:basedOn w:val="Standardskriftforavsnitt"/>
    <w:link w:val="Normalmedluftover"/>
    <w:rsid w:val="00347D24"/>
    <w:rPr>
      <w:rFonts w:ascii="Arial" w:eastAsia="Times New Roman" w:hAnsi="Arial" w:cs="Arial"/>
      <w:lang w:eastAsia="nb-NO"/>
    </w:rPr>
  </w:style>
  <w:style w:type="table" w:customStyle="1" w:styleId="Tabellrutenett2">
    <w:name w:val="Tabellrutenett2"/>
    <w:basedOn w:val="Vanligtabell"/>
    <w:next w:val="Tabellrutenett"/>
    <w:uiPriority w:val="39"/>
    <w:rsid w:val="00347D2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side2">
    <w:name w:val="Tittel side 2"/>
    <w:basedOn w:val="Tittel"/>
    <w:link w:val="Tittelside2Tegn"/>
    <w:qFormat/>
    <w:rsid w:val="00347D24"/>
    <w:pPr>
      <w:pageBreakBefore/>
      <w:widowControl w:val="0"/>
      <w:suppressAutoHyphens/>
      <w:contextualSpacing w:val="0"/>
    </w:pPr>
    <w:rPr>
      <w:rFonts w:ascii="Arial" w:eastAsia="Times New Roman" w:hAnsi="Arial" w:cs="Arial"/>
      <w:b/>
      <w:bCs/>
      <w:spacing w:val="0"/>
      <w:kern w:val="0"/>
      <w:sz w:val="28"/>
      <w:szCs w:val="28"/>
      <w:lang w:eastAsia="ar-SA"/>
    </w:rPr>
  </w:style>
  <w:style w:type="character" w:customStyle="1" w:styleId="Tittelside2Tegn">
    <w:name w:val="Tittel side 2 Tegn"/>
    <w:basedOn w:val="Standardskriftforavsnitt"/>
    <w:link w:val="Tittelside2"/>
    <w:rsid w:val="00347D24"/>
    <w:rPr>
      <w:rFonts w:ascii="Arial" w:eastAsia="Times New Roman" w:hAnsi="Arial" w:cs="Arial"/>
      <w:b/>
      <w:bCs/>
      <w:sz w:val="28"/>
      <w:szCs w:val="28"/>
      <w:lang w:eastAsia="ar-SA"/>
    </w:rPr>
  </w:style>
  <w:style w:type="paragraph" w:customStyle="1" w:styleId="Linjestil">
    <w:name w:val="Linjestil"/>
    <w:basedOn w:val="Normalmedluftover"/>
    <w:link w:val="LinjestilTegn"/>
    <w:qFormat/>
    <w:rsid w:val="00347D24"/>
    <w:pPr>
      <w:spacing w:before="0" w:after="100" w:afterAutospacing="1"/>
    </w:pPr>
    <w:rPr>
      <w:bCs/>
      <w:lang w:eastAsia="x-none"/>
    </w:rPr>
  </w:style>
  <w:style w:type="character" w:customStyle="1" w:styleId="LinjestilTegn">
    <w:name w:val="Linjestil Tegn"/>
    <w:basedOn w:val="NormalmedluftoverTegn"/>
    <w:link w:val="Linjestil"/>
    <w:rsid w:val="00347D24"/>
    <w:rPr>
      <w:rFonts w:ascii="Arial" w:eastAsia="Times New Roman" w:hAnsi="Arial" w:cs="Arial"/>
      <w:bCs/>
      <w:lang w:eastAsia="x-none"/>
    </w:rPr>
  </w:style>
  <w:style w:type="table" w:styleId="Tabellrutenett">
    <w:name w:val="Table Grid"/>
    <w:basedOn w:val="Vanligtabell"/>
    <w:uiPriority w:val="59"/>
    <w:rsid w:val="00347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347D24"/>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47D24"/>
    <w:rPr>
      <w:rFonts w:asciiTheme="majorHAnsi" w:eastAsiaTheme="majorEastAsia" w:hAnsiTheme="majorHAnsi" w:cstheme="majorBidi"/>
      <w:spacing w:val="-10"/>
      <w:kern w:val="28"/>
      <w:sz w:val="56"/>
      <w:szCs w:val="56"/>
      <w:lang w:eastAsia="nb-NO"/>
    </w:rPr>
  </w:style>
  <w:style w:type="paragraph" w:styleId="Topptekst">
    <w:name w:val="header"/>
    <w:basedOn w:val="Normal"/>
    <w:link w:val="TopptekstTegn"/>
    <w:uiPriority w:val="99"/>
    <w:unhideWhenUsed/>
    <w:rsid w:val="00347D24"/>
    <w:pPr>
      <w:tabs>
        <w:tab w:val="center" w:pos="4536"/>
        <w:tab w:val="right" w:pos="9072"/>
      </w:tabs>
    </w:pPr>
  </w:style>
  <w:style w:type="character" w:customStyle="1" w:styleId="TopptekstTegn">
    <w:name w:val="Topptekst Tegn"/>
    <w:basedOn w:val="Standardskriftforavsnitt"/>
    <w:link w:val="Topptekst"/>
    <w:uiPriority w:val="99"/>
    <w:rsid w:val="00347D24"/>
    <w:rPr>
      <w:rFonts w:ascii="Arial" w:eastAsia="Times New Roman" w:hAnsi="Arial" w:cs="Times New Roman"/>
      <w:szCs w:val="20"/>
      <w:lang w:eastAsia="nb-NO"/>
    </w:rPr>
  </w:style>
  <w:style w:type="paragraph" w:styleId="Bunntekst">
    <w:name w:val="footer"/>
    <w:basedOn w:val="Normal"/>
    <w:link w:val="BunntekstTegn"/>
    <w:uiPriority w:val="99"/>
    <w:unhideWhenUsed/>
    <w:rsid w:val="00347D24"/>
    <w:pPr>
      <w:tabs>
        <w:tab w:val="center" w:pos="4536"/>
        <w:tab w:val="right" w:pos="9072"/>
      </w:tabs>
    </w:pPr>
  </w:style>
  <w:style w:type="character" w:customStyle="1" w:styleId="BunntekstTegn">
    <w:name w:val="Bunntekst Tegn"/>
    <w:basedOn w:val="Standardskriftforavsnitt"/>
    <w:link w:val="Bunntekst"/>
    <w:uiPriority w:val="99"/>
    <w:rsid w:val="00347D24"/>
    <w:rPr>
      <w:rFonts w:ascii="Arial" w:eastAsia="Times New Roman" w:hAnsi="Arial" w:cs="Times New Roman"/>
      <w:szCs w:val="20"/>
      <w:lang w:eastAsia="nb-NO"/>
    </w:rPr>
  </w:style>
  <w:style w:type="paragraph" w:styleId="Overskriftforinnholdsfortegnelse">
    <w:name w:val="TOC Heading"/>
    <w:basedOn w:val="Overskrift1"/>
    <w:next w:val="Normal"/>
    <w:uiPriority w:val="39"/>
    <w:unhideWhenUsed/>
    <w:qFormat/>
    <w:rsid w:val="00347D24"/>
    <w:pPr>
      <w:numPr>
        <w:numId w:val="0"/>
      </w:numPr>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styleId="Listeavsnitt">
    <w:name w:val="List Paragraph"/>
    <w:basedOn w:val="Normal"/>
    <w:uiPriority w:val="34"/>
    <w:qFormat/>
    <w:rsid w:val="00347D24"/>
    <w:pPr>
      <w:ind w:left="720"/>
      <w:contextualSpacing/>
    </w:pPr>
  </w:style>
  <w:style w:type="paragraph" w:styleId="Ingenmellomrom">
    <w:name w:val="No Spacing"/>
    <w:uiPriority w:val="1"/>
    <w:qFormat/>
    <w:rsid w:val="00347D24"/>
    <w:pPr>
      <w:spacing w:after="0" w:line="240" w:lineRule="auto"/>
    </w:pPr>
    <w:rPr>
      <w:rFonts w:ascii="Arial" w:eastAsia="Times New Roman" w:hAnsi="Arial" w:cs="Times New Roman"/>
      <w:szCs w:val="20"/>
      <w:lang w:eastAsia="nb-NO"/>
    </w:rPr>
  </w:style>
  <w:style w:type="paragraph" w:styleId="INNH1">
    <w:name w:val="toc 1"/>
    <w:basedOn w:val="Normal"/>
    <w:next w:val="Normal"/>
    <w:autoRedefine/>
    <w:uiPriority w:val="39"/>
    <w:unhideWhenUsed/>
    <w:rsid w:val="00347D24"/>
    <w:pPr>
      <w:spacing w:after="100"/>
    </w:pPr>
  </w:style>
  <w:style w:type="character" w:styleId="Hyperkobling">
    <w:name w:val="Hyperlink"/>
    <w:basedOn w:val="Standardskriftforavsnitt"/>
    <w:uiPriority w:val="99"/>
    <w:unhideWhenUsed/>
    <w:rsid w:val="00347D24"/>
    <w:rPr>
      <w:color w:val="0563C1" w:themeColor="hyperlink"/>
      <w:u w:val="single"/>
    </w:rPr>
  </w:style>
  <w:style w:type="paragraph" w:styleId="INNH2">
    <w:name w:val="toc 2"/>
    <w:basedOn w:val="Normal"/>
    <w:next w:val="Normal"/>
    <w:autoRedefine/>
    <w:uiPriority w:val="39"/>
    <w:unhideWhenUsed/>
    <w:rsid w:val="00740038"/>
    <w:pPr>
      <w:spacing w:after="100"/>
      <w:ind w:left="220"/>
    </w:pPr>
  </w:style>
  <w:style w:type="paragraph" w:customStyle="1" w:styleId="nummerertliste1">
    <w:name w:val="nummerert liste 1"/>
    <w:basedOn w:val="Normal"/>
    <w:rsid w:val="009C6630"/>
    <w:pPr>
      <w:tabs>
        <w:tab w:val="num" w:pos="360"/>
      </w:tabs>
      <w:spacing w:after="180"/>
      <w:ind w:left="360" w:hanging="360"/>
    </w:pPr>
    <w:rPr>
      <w:rFonts w:eastAsia="SimSun"/>
      <w:szCs w:val="22"/>
    </w:rPr>
  </w:style>
  <w:style w:type="paragraph" w:customStyle="1" w:styleId="Bokstavliste2">
    <w:name w:val="Bokstavliste 2"/>
    <w:basedOn w:val="Normal"/>
    <w:rsid w:val="009C6630"/>
    <w:pPr>
      <w:keepLines/>
      <w:widowControl w:val="0"/>
      <w:numPr>
        <w:numId w:val="5"/>
      </w:numPr>
      <w:tabs>
        <w:tab w:val="clear" w:pos="643"/>
        <w:tab w:val="num" w:pos="1080"/>
      </w:tabs>
      <w:spacing w:after="60"/>
      <w:ind w:left="1080"/>
    </w:pPr>
    <w:rPr>
      <w:rFonts w:eastAsia="SimSun"/>
      <w:szCs w:val="22"/>
    </w:rPr>
  </w:style>
  <w:style w:type="character" w:styleId="Merknadsreferanse">
    <w:name w:val="annotation reference"/>
    <w:basedOn w:val="Standardskriftforavsnitt"/>
    <w:uiPriority w:val="99"/>
    <w:semiHidden/>
    <w:unhideWhenUsed/>
    <w:rsid w:val="00514E15"/>
    <w:rPr>
      <w:sz w:val="16"/>
      <w:szCs w:val="16"/>
    </w:rPr>
  </w:style>
  <w:style w:type="paragraph" w:styleId="Kommentaremne">
    <w:name w:val="annotation subject"/>
    <w:basedOn w:val="Merknadstekst"/>
    <w:next w:val="Merknadstekst"/>
    <w:link w:val="KommentaremneTegn"/>
    <w:uiPriority w:val="99"/>
    <w:semiHidden/>
    <w:unhideWhenUsed/>
    <w:rsid w:val="00514E15"/>
    <w:pPr>
      <w:keepLines w:val="0"/>
      <w:widowControl/>
    </w:pPr>
    <w:rPr>
      <w:rFonts w:eastAsia="Times New Roman"/>
      <w:b/>
      <w:bCs/>
      <w:sz w:val="20"/>
      <w:szCs w:val="20"/>
    </w:rPr>
  </w:style>
  <w:style w:type="character" w:customStyle="1" w:styleId="KommentaremneTegn">
    <w:name w:val="Kommentaremne Tegn"/>
    <w:basedOn w:val="MerknadstekstTegn"/>
    <w:link w:val="Kommentaremne"/>
    <w:uiPriority w:val="99"/>
    <w:semiHidden/>
    <w:rsid w:val="00514E15"/>
    <w:rPr>
      <w:rFonts w:ascii="Arial" w:eastAsia="Times New Roman" w:hAnsi="Arial" w:cs="Times New Roman"/>
      <w:b/>
      <w:bCs/>
      <w:sz w:val="20"/>
      <w:szCs w:val="20"/>
      <w:lang w:eastAsia="nb-NO"/>
    </w:rPr>
  </w:style>
  <w:style w:type="paragraph" w:styleId="Bobletekst">
    <w:name w:val="Balloon Text"/>
    <w:basedOn w:val="Normal"/>
    <w:link w:val="BobletekstTegn"/>
    <w:uiPriority w:val="99"/>
    <w:semiHidden/>
    <w:unhideWhenUsed/>
    <w:rsid w:val="00514E15"/>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14E15"/>
    <w:rPr>
      <w:rFonts w:ascii="Segoe UI" w:eastAsia="Times New Roman" w:hAnsi="Segoe UI" w:cs="Segoe UI"/>
      <w:sz w:val="18"/>
      <w:szCs w:val="18"/>
      <w:lang w:eastAsia="nb-NO"/>
    </w:rPr>
  </w:style>
  <w:style w:type="paragraph" w:customStyle="1" w:styleId="Stil1">
    <w:name w:val="Stil1"/>
    <w:basedOn w:val="Normal"/>
    <w:rsid w:val="00D93E3B"/>
    <w:pPr>
      <w:numPr>
        <w:ilvl w:val="1"/>
        <w:numId w:val="44"/>
      </w:numPr>
      <w:spacing w:before="200"/>
    </w:pPr>
    <w:rPr>
      <w:rFonts w:ascii="Times New Roman" w:hAnsi="Times New Roman"/>
      <w:sz w:val="24"/>
      <w:szCs w:val="24"/>
    </w:rPr>
  </w:style>
  <w:style w:type="paragraph" w:styleId="Revisjon">
    <w:name w:val="Revision"/>
    <w:hidden/>
    <w:uiPriority w:val="99"/>
    <w:semiHidden/>
    <w:rsid w:val="00D93E3B"/>
    <w:pPr>
      <w:spacing w:after="0" w:line="240" w:lineRule="auto"/>
    </w:pPr>
    <w:rPr>
      <w:rFonts w:ascii="Arial" w:eastAsia="Times New Roman" w:hAnsi="Arial" w:cs="Times New Roman"/>
      <w:szCs w:val="20"/>
      <w:lang w:eastAsia="nb-NO"/>
    </w:rPr>
  </w:style>
  <w:style w:type="character" w:styleId="Fulgthyperkobling">
    <w:name w:val="FollowedHyperlink"/>
    <w:basedOn w:val="Standardskriftforavsnitt"/>
    <w:uiPriority w:val="99"/>
    <w:semiHidden/>
    <w:unhideWhenUsed/>
    <w:rsid w:val="00377E1E"/>
    <w:rPr>
      <w:color w:val="954F72" w:themeColor="followedHyperlink"/>
      <w:u w:val="single"/>
    </w:rPr>
  </w:style>
  <w:style w:type="character" w:styleId="Ulstomtale">
    <w:name w:val="Unresolved Mention"/>
    <w:basedOn w:val="Standardskriftforavsnitt"/>
    <w:uiPriority w:val="99"/>
    <w:semiHidden/>
    <w:unhideWhenUsed/>
    <w:rsid w:val="00DE6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85708">
      <w:bodyDiv w:val="1"/>
      <w:marLeft w:val="0"/>
      <w:marRight w:val="0"/>
      <w:marTop w:val="0"/>
      <w:marBottom w:val="0"/>
      <w:divBdr>
        <w:top w:val="none" w:sz="0" w:space="0" w:color="auto"/>
        <w:left w:val="none" w:sz="0" w:space="0" w:color="auto"/>
        <w:bottom w:val="none" w:sz="0" w:space="0" w:color="auto"/>
        <w:right w:val="none" w:sz="0" w:space="0" w:color="auto"/>
      </w:divBdr>
    </w:div>
    <w:div w:id="885795856">
      <w:bodyDiv w:val="1"/>
      <w:marLeft w:val="0"/>
      <w:marRight w:val="0"/>
      <w:marTop w:val="0"/>
      <w:marBottom w:val="0"/>
      <w:divBdr>
        <w:top w:val="none" w:sz="0" w:space="0" w:color="auto"/>
        <w:left w:val="none" w:sz="0" w:space="0" w:color="auto"/>
        <w:bottom w:val="none" w:sz="0" w:space="0" w:color="auto"/>
        <w:right w:val="none" w:sz="0" w:space="0" w:color="auto"/>
      </w:divBdr>
    </w:div>
    <w:div w:id="1085109714">
      <w:bodyDiv w:val="1"/>
      <w:marLeft w:val="0"/>
      <w:marRight w:val="0"/>
      <w:marTop w:val="0"/>
      <w:marBottom w:val="0"/>
      <w:divBdr>
        <w:top w:val="none" w:sz="0" w:space="0" w:color="auto"/>
        <w:left w:val="none" w:sz="0" w:space="0" w:color="auto"/>
        <w:bottom w:val="none" w:sz="0" w:space="0" w:color="auto"/>
        <w:right w:val="none" w:sz="0" w:space="0" w:color="auto"/>
      </w:divBdr>
    </w:div>
    <w:div w:id="1584413185">
      <w:bodyDiv w:val="1"/>
      <w:marLeft w:val="0"/>
      <w:marRight w:val="0"/>
      <w:marTop w:val="0"/>
      <w:marBottom w:val="0"/>
      <w:divBdr>
        <w:top w:val="none" w:sz="0" w:space="0" w:color="auto"/>
        <w:left w:val="none" w:sz="0" w:space="0" w:color="auto"/>
        <w:bottom w:val="none" w:sz="0" w:space="0" w:color="auto"/>
        <w:right w:val="none" w:sz="0" w:space="0" w:color="auto"/>
      </w:divBdr>
    </w:div>
    <w:div w:id="186647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anskaffelser.no/berekraftige-anskaffingar/arbeidslivskriminalitet/veileder-om-forskrift-om-lonns-og-arbeidsvilkar-i-offentlige-kontrakter-mv/5-kontroll"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anskaffelser.no/verktoy/veiledere/mottakere-i-elma"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anskaffelser.no/verktoy/maler-ogsa-kontrakt-og-avtalemaler/kontraktsvilkar-ivaretakelse-av-grunnleggende-menneskerettigheter-i-leverandorkjeden"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561C055253974BBE0F4F03FBC66ECC" ma:contentTypeVersion="11" ma:contentTypeDescription="Opprett et nytt dokument." ma:contentTypeScope="" ma:versionID="43b27b9194ffff6b1716745528ba572a">
  <xsd:schema xmlns:xsd="http://www.w3.org/2001/XMLSchema" xmlns:xs="http://www.w3.org/2001/XMLSchema" xmlns:p="http://schemas.microsoft.com/office/2006/metadata/properties" xmlns:ns2="4ce3a035-9b64-4855-ba7b-8ef91fb2f9a1" targetNamespace="http://schemas.microsoft.com/office/2006/metadata/properties" ma:root="true" ma:fieldsID="821952fe690ffe26896bf7e06b033cca" ns2:_="">
    <xsd:import namespace="4ce3a035-9b64-4855-ba7b-8ef91fb2f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3a035-9b64-4855-ba7b-8ef91fb2f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2d3d3829-c886-45d9-be25-144c0f4b3ee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e3a035-9b64-4855-ba7b-8ef91fb2f9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0AFCC-CE4A-4ADE-90CF-134AAA3B1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3a035-9b64-4855-ba7b-8ef91fb2f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C06B1D-F90D-4712-9837-1EEF6CFF6949}">
  <ds:schemaRefs>
    <ds:schemaRef ds:uri="http://schemas.microsoft.com/sharepoint/v3/contenttype/forms"/>
  </ds:schemaRefs>
</ds:datastoreItem>
</file>

<file path=customXml/itemProps3.xml><?xml version="1.0" encoding="utf-8"?>
<ds:datastoreItem xmlns:ds="http://schemas.openxmlformats.org/officeDocument/2006/customXml" ds:itemID="{8E798285-0583-4751-A595-90349262747F}">
  <ds:schemaRefs>
    <ds:schemaRef ds:uri="http://schemas.microsoft.com/office/2006/metadata/properties"/>
    <ds:schemaRef ds:uri="http://schemas.microsoft.com/office/infopath/2007/PartnerControls"/>
    <ds:schemaRef ds:uri="4ce3a035-9b64-4855-ba7b-8ef91fb2f9a1"/>
  </ds:schemaRefs>
</ds:datastoreItem>
</file>

<file path=customXml/itemProps4.xml><?xml version="1.0" encoding="utf-8"?>
<ds:datastoreItem xmlns:ds="http://schemas.openxmlformats.org/officeDocument/2006/customXml" ds:itemID="{EEC6E994-6A58-4788-A0AA-4E6E56420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11</Pages>
  <Words>3699</Words>
  <Characters>19610</Characters>
  <Application>Microsoft Office Word</Application>
  <DocSecurity>0</DocSecurity>
  <Lines>163</Lines>
  <Paragraphs>46</Paragraphs>
  <ScaleCrop>false</ScaleCrop>
  <HeadingPairs>
    <vt:vector size="2" baseType="variant">
      <vt:variant>
        <vt:lpstr>Tittel</vt:lpstr>
      </vt:variant>
      <vt:variant>
        <vt:i4>1</vt:i4>
      </vt:variant>
    </vt:vector>
  </HeadingPairs>
  <TitlesOfParts>
    <vt:vector size="1" baseType="lpstr">
      <vt:lpstr/>
    </vt:vector>
  </TitlesOfParts>
  <Company>Hedmark IKT</Company>
  <LinksUpToDate>false</LinksUpToDate>
  <CharactersWithSpaces>23263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Yury Yarkov</dc:creator>
  <cp:keywords/>
  <dc:description/>
  <cp:lastModifiedBy>Yury Yarkov</cp:lastModifiedBy>
  <cp:revision>17</cp:revision>
  <dcterms:created xsi:type="dcterms:W3CDTF">2021-12-08T09:54:00Z</dcterms:created>
  <dcterms:modified xsi:type="dcterms:W3CDTF">2024-11-05T12:12:00Z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0x010100B4561C055253974BBE0F4F03FBC66ECC</vt:lpwstr>
  </property>
  <property fmtid="{D5CDD505-2E9C-101B-9397-08002B2CF9AE}" pid="3" name="Order">
    <vt:r8>4956000</vt:r8>
  </property>
</Properties>
</file>